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BB" w:rsidRPr="005C7D95" w:rsidRDefault="00ED55A4" w:rsidP="000119BB">
      <w:pPr>
        <w:spacing w:after="0" w:line="240" w:lineRule="auto"/>
        <w:jc w:val="center"/>
        <w:rPr>
          <w:rFonts w:eastAsia="Calibri" w:cstheme="minorHAnsi"/>
          <w:b/>
          <w:sz w:val="28"/>
          <w:szCs w:val="28"/>
        </w:rPr>
      </w:pPr>
      <w:r w:rsidRPr="005C7D95">
        <w:rPr>
          <w:rFonts w:eastAsia="Calibri" w:cstheme="minorHAnsi"/>
          <w:b/>
          <w:sz w:val="28"/>
          <w:szCs w:val="28"/>
        </w:rPr>
        <w:t>The Northern, Yorkshire &amp; Humberside</w:t>
      </w:r>
    </w:p>
    <w:p w:rsidR="00ED55A4" w:rsidRPr="005C7D95" w:rsidRDefault="000119BB" w:rsidP="000119BB">
      <w:pPr>
        <w:spacing w:after="0" w:line="240" w:lineRule="auto"/>
        <w:ind w:hanging="426"/>
        <w:jc w:val="center"/>
        <w:rPr>
          <w:rFonts w:eastAsia="Calibri" w:cstheme="minorHAnsi"/>
          <w:b/>
          <w:sz w:val="28"/>
          <w:szCs w:val="28"/>
        </w:rPr>
      </w:pPr>
      <w:r w:rsidRPr="005C7D95">
        <w:rPr>
          <w:rFonts w:eastAsia="Calibri" w:cstheme="minorHAnsi"/>
          <w:b/>
          <w:sz w:val="28"/>
          <w:szCs w:val="28"/>
        </w:rPr>
        <w:t xml:space="preserve"> </w:t>
      </w:r>
      <w:r w:rsidR="00ED55A4" w:rsidRPr="005C7D95">
        <w:rPr>
          <w:rFonts w:eastAsia="Calibri" w:cstheme="minorHAnsi"/>
          <w:b/>
          <w:sz w:val="28"/>
          <w:szCs w:val="28"/>
        </w:rPr>
        <w:t>NHS Directors of Informatics Forum</w:t>
      </w:r>
    </w:p>
    <w:p w:rsidR="00ED55A4" w:rsidRPr="005C7D95" w:rsidRDefault="00ED55A4" w:rsidP="00ED55A4">
      <w:pPr>
        <w:spacing w:after="0" w:line="240" w:lineRule="auto"/>
        <w:jc w:val="center"/>
        <w:rPr>
          <w:rFonts w:eastAsia="Calibri" w:cstheme="minorHAnsi"/>
          <w:b/>
          <w:sz w:val="28"/>
          <w:szCs w:val="28"/>
        </w:rPr>
      </w:pPr>
    </w:p>
    <w:p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Information Governance Sub-Group</w:t>
      </w:r>
    </w:p>
    <w:p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 xml:space="preserve">Yorkshire &amp; Humber Area Strategic Information Governance Network (SIGN) </w:t>
      </w:r>
    </w:p>
    <w:p w:rsidR="00ED55A4" w:rsidRPr="005C7D95" w:rsidRDefault="0041504A" w:rsidP="00ED55A4">
      <w:pPr>
        <w:spacing w:after="0" w:line="240" w:lineRule="auto"/>
        <w:jc w:val="center"/>
        <w:rPr>
          <w:rFonts w:eastAsia="Times New Roman" w:cstheme="minorHAnsi"/>
          <w:b/>
          <w:sz w:val="28"/>
          <w:szCs w:val="28"/>
          <w:lang w:eastAsia="en-GB"/>
        </w:rPr>
      </w:pPr>
      <w:r>
        <w:rPr>
          <w:rFonts w:eastAsia="Times New Roman" w:cstheme="minorHAnsi"/>
          <w:b/>
          <w:sz w:val="28"/>
          <w:szCs w:val="28"/>
          <w:lang w:eastAsia="en-GB"/>
        </w:rPr>
        <w:t>Microsoft Teams</w:t>
      </w:r>
      <w:r w:rsidR="007F460A" w:rsidRPr="005C7D95">
        <w:rPr>
          <w:rFonts w:eastAsia="Times New Roman" w:cstheme="minorHAnsi"/>
          <w:b/>
          <w:sz w:val="28"/>
          <w:szCs w:val="28"/>
          <w:lang w:eastAsia="en-GB"/>
        </w:rPr>
        <w:t xml:space="preserve"> – </w:t>
      </w:r>
      <w:r w:rsidR="00AA5055">
        <w:rPr>
          <w:rFonts w:eastAsia="Times New Roman" w:cstheme="minorHAnsi"/>
          <w:b/>
          <w:sz w:val="28"/>
          <w:szCs w:val="28"/>
          <w:lang w:eastAsia="en-GB"/>
        </w:rPr>
        <w:t>10 December</w:t>
      </w:r>
      <w:r w:rsidR="00090DE0" w:rsidRPr="005C7D95">
        <w:rPr>
          <w:rFonts w:eastAsia="Times New Roman" w:cstheme="minorHAnsi"/>
          <w:b/>
          <w:sz w:val="28"/>
          <w:szCs w:val="28"/>
          <w:lang w:eastAsia="en-GB"/>
        </w:rPr>
        <w:t xml:space="preserve"> 2</w:t>
      </w:r>
      <w:r w:rsidR="00183E00">
        <w:rPr>
          <w:rFonts w:eastAsia="Times New Roman" w:cstheme="minorHAnsi"/>
          <w:b/>
          <w:sz w:val="28"/>
          <w:szCs w:val="28"/>
          <w:lang w:eastAsia="en-GB"/>
        </w:rPr>
        <w:t>020, 13:00 – 14</w:t>
      </w:r>
      <w:r w:rsidR="007F460A" w:rsidRPr="005C7D95">
        <w:rPr>
          <w:rFonts w:eastAsia="Times New Roman" w:cstheme="minorHAnsi"/>
          <w:b/>
          <w:sz w:val="28"/>
          <w:szCs w:val="28"/>
          <w:lang w:eastAsia="en-GB"/>
        </w:rPr>
        <w:t>:30</w:t>
      </w:r>
    </w:p>
    <w:p w:rsidR="00973CFD" w:rsidRDefault="00973CFD" w:rsidP="00ED55A4">
      <w:pPr>
        <w:spacing w:after="0" w:line="240" w:lineRule="auto"/>
        <w:rPr>
          <w:rFonts w:ascii="Arial" w:eastAsia="Times New Roman" w:hAnsi="Arial" w:cs="Arial"/>
          <w:b/>
          <w:sz w:val="24"/>
          <w:szCs w:val="24"/>
          <w:u w:val="single"/>
          <w:lang w:eastAsia="en-GB"/>
        </w:rPr>
      </w:pPr>
    </w:p>
    <w:p w:rsidR="007F460A" w:rsidRPr="005C7D95" w:rsidRDefault="00ED55A4" w:rsidP="00C442E5">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Present:</w:t>
      </w:r>
    </w:p>
    <w:p w:rsidR="00ED55A4" w:rsidRPr="005C7D95" w:rsidRDefault="00B35AA4" w:rsidP="00ED55A4">
      <w:pPr>
        <w:spacing w:after="0" w:line="240" w:lineRule="auto"/>
        <w:rPr>
          <w:rFonts w:eastAsia="Times New Roman" w:cstheme="minorHAnsi"/>
          <w:b/>
          <w:sz w:val="24"/>
          <w:szCs w:val="24"/>
          <w:u w:val="single"/>
          <w:lang w:eastAsia="en-GB"/>
        </w:rPr>
      </w:pPr>
      <w:r w:rsidRPr="005C7D95">
        <w:rPr>
          <w:rFonts w:eastAsia="Times New Roman" w:cstheme="minorHAnsi"/>
          <w:b/>
          <w:sz w:val="24"/>
          <w:szCs w:val="24"/>
          <w:u w:val="single"/>
          <w:lang w:eastAsia="en-GB"/>
        </w:rPr>
        <w:t xml:space="preserve"> </w:t>
      </w:r>
    </w:p>
    <w:tbl>
      <w:tblPr>
        <w:tblStyle w:val="TableGrid"/>
        <w:tblW w:w="10491" w:type="dxa"/>
        <w:tblInd w:w="-318" w:type="dxa"/>
        <w:tblLayout w:type="fixed"/>
        <w:tblLook w:val="04A0" w:firstRow="1" w:lastRow="0" w:firstColumn="1" w:lastColumn="0" w:noHBand="0" w:noVBand="1"/>
      </w:tblPr>
      <w:tblGrid>
        <w:gridCol w:w="3687"/>
        <w:gridCol w:w="992"/>
        <w:gridCol w:w="5812"/>
      </w:tblGrid>
      <w:tr w:rsidR="00ED55A4" w:rsidRPr="005C7D95" w:rsidTr="0072101C">
        <w:tc>
          <w:tcPr>
            <w:tcW w:w="3687" w:type="dxa"/>
            <w:tcBorders>
              <w:bottom w:val="single" w:sz="4" w:space="0" w:color="auto"/>
            </w:tcBorders>
          </w:tcPr>
          <w:p w:rsidR="00ED55A4" w:rsidRPr="005C7D95" w:rsidRDefault="00ED55A4">
            <w:pPr>
              <w:rPr>
                <w:rFonts w:cstheme="minorHAnsi"/>
                <w:b/>
                <w:sz w:val="24"/>
                <w:szCs w:val="24"/>
              </w:rPr>
            </w:pPr>
            <w:r w:rsidRPr="005C7D95">
              <w:rPr>
                <w:rFonts w:cstheme="minorHAnsi"/>
                <w:b/>
                <w:sz w:val="24"/>
                <w:szCs w:val="24"/>
              </w:rPr>
              <w:t>Name</w:t>
            </w:r>
          </w:p>
        </w:tc>
        <w:tc>
          <w:tcPr>
            <w:tcW w:w="992" w:type="dxa"/>
            <w:tcBorders>
              <w:bottom w:val="single" w:sz="4" w:space="0" w:color="auto"/>
            </w:tcBorders>
          </w:tcPr>
          <w:p w:rsidR="00ED55A4" w:rsidRPr="005C7D95" w:rsidRDefault="00ED55A4" w:rsidP="0072101C">
            <w:pPr>
              <w:jc w:val="center"/>
              <w:rPr>
                <w:rFonts w:cstheme="minorHAnsi"/>
                <w:b/>
                <w:sz w:val="24"/>
                <w:szCs w:val="24"/>
              </w:rPr>
            </w:pPr>
            <w:r w:rsidRPr="005C7D95">
              <w:rPr>
                <w:rFonts w:cstheme="minorHAnsi"/>
                <w:b/>
                <w:sz w:val="24"/>
                <w:szCs w:val="24"/>
              </w:rPr>
              <w:t>Initials</w:t>
            </w:r>
          </w:p>
        </w:tc>
        <w:tc>
          <w:tcPr>
            <w:tcW w:w="5812" w:type="dxa"/>
            <w:tcBorders>
              <w:bottom w:val="single" w:sz="4" w:space="0" w:color="auto"/>
            </w:tcBorders>
          </w:tcPr>
          <w:p w:rsidR="00ED55A4" w:rsidRPr="005C7D95" w:rsidRDefault="00ED55A4">
            <w:pPr>
              <w:rPr>
                <w:rFonts w:cstheme="minorHAnsi"/>
                <w:b/>
                <w:sz w:val="24"/>
                <w:szCs w:val="24"/>
              </w:rPr>
            </w:pPr>
            <w:r w:rsidRPr="005C7D95">
              <w:rPr>
                <w:rFonts w:cstheme="minorHAnsi"/>
                <w:b/>
                <w:sz w:val="24"/>
                <w:szCs w:val="24"/>
              </w:rPr>
              <w:t>Organisation</w:t>
            </w:r>
          </w:p>
        </w:tc>
      </w:tr>
      <w:tr w:rsidR="009730D8" w:rsidRPr="005C7D95" w:rsidTr="0072101C">
        <w:tc>
          <w:tcPr>
            <w:tcW w:w="3687" w:type="dxa"/>
          </w:tcPr>
          <w:p w:rsidR="009730D8" w:rsidRPr="008443F1" w:rsidRDefault="004711B1" w:rsidP="006B5FCA">
            <w:pPr>
              <w:rPr>
                <w:rFonts w:cstheme="minorHAnsi"/>
              </w:rPr>
            </w:pPr>
            <w:r w:rsidRPr="008443F1">
              <w:rPr>
                <w:rFonts w:cstheme="minorHAnsi"/>
              </w:rPr>
              <w:t xml:space="preserve">Sue </w:t>
            </w:r>
            <w:proofErr w:type="spellStart"/>
            <w:r w:rsidRPr="008443F1">
              <w:rPr>
                <w:rFonts w:cstheme="minorHAnsi"/>
              </w:rPr>
              <w:t>Meakin</w:t>
            </w:r>
            <w:proofErr w:type="spellEnd"/>
            <w:r w:rsidR="009730D8" w:rsidRPr="008443F1">
              <w:rPr>
                <w:rFonts w:cstheme="minorHAnsi"/>
              </w:rPr>
              <w:t xml:space="preserve"> (Chair)</w:t>
            </w:r>
          </w:p>
        </w:tc>
        <w:tc>
          <w:tcPr>
            <w:tcW w:w="992" w:type="dxa"/>
          </w:tcPr>
          <w:p w:rsidR="009730D8" w:rsidRPr="008443F1" w:rsidRDefault="004711B1" w:rsidP="006B5FCA">
            <w:pPr>
              <w:jc w:val="center"/>
              <w:rPr>
                <w:rFonts w:cstheme="minorHAnsi"/>
              </w:rPr>
            </w:pPr>
            <w:r w:rsidRPr="008443F1">
              <w:rPr>
                <w:rFonts w:cstheme="minorHAnsi"/>
              </w:rPr>
              <w:t>SM</w:t>
            </w:r>
          </w:p>
        </w:tc>
        <w:tc>
          <w:tcPr>
            <w:tcW w:w="5812" w:type="dxa"/>
          </w:tcPr>
          <w:p w:rsidR="009730D8" w:rsidRPr="008443F1" w:rsidRDefault="009730D8" w:rsidP="006B5FCA">
            <w:pPr>
              <w:rPr>
                <w:rFonts w:cstheme="minorHAnsi"/>
              </w:rPr>
            </w:pPr>
            <w:r w:rsidRPr="008443F1">
              <w:rPr>
                <w:rFonts w:cstheme="minorHAnsi"/>
              </w:rPr>
              <w:t>Doncaster and Bassetlaw Teaching Hospitals</w:t>
            </w:r>
          </w:p>
        </w:tc>
      </w:tr>
      <w:tr w:rsidR="009730D8" w:rsidRPr="005C7D95" w:rsidTr="0072101C">
        <w:tc>
          <w:tcPr>
            <w:tcW w:w="3687" w:type="dxa"/>
            <w:tcBorders>
              <w:bottom w:val="single" w:sz="4" w:space="0" w:color="auto"/>
            </w:tcBorders>
            <w:shd w:val="clear" w:color="auto" w:fill="auto"/>
          </w:tcPr>
          <w:p w:rsidR="009730D8" w:rsidRPr="008443F1" w:rsidRDefault="009730D8" w:rsidP="006B5FCA">
            <w:pPr>
              <w:rPr>
                <w:rFonts w:cstheme="minorHAnsi"/>
              </w:rPr>
            </w:pPr>
            <w:r w:rsidRPr="008443F1">
              <w:rPr>
                <w:rFonts w:cstheme="minorHAnsi"/>
              </w:rPr>
              <w:t xml:space="preserve">Nicola </w:t>
            </w:r>
            <w:proofErr w:type="spellStart"/>
            <w:r w:rsidRPr="008443F1">
              <w:rPr>
                <w:rFonts w:cstheme="minorHAnsi"/>
              </w:rPr>
              <w:t>Gouldthorpe</w:t>
            </w:r>
            <w:proofErr w:type="spellEnd"/>
            <w:r w:rsidRPr="008443F1">
              <w:rPr>
                <w:rFonts w:cstheme="minorHAnsi"/>
              </w:rPr>
              <w:t xml:space="preserve"> (Minute Taker)</w:t>
            </w:r>
          </w:p>
        </w:tc>
        <w:tc>
          <w:tcPr>
            <w:tcW w:w="992" w:type="dxa"/>
            <w:tcBorders>
              <w:bottom w:val="single" w:sz="4" w:space="0" w:color="auto"/>
            </w:tcBorders>
            <w:shd w:val="clear" w:color="auto" w:fill="auto"/>
          </w:tcPr>
          <w:p w:rsidR="009730D8" w:rsidRPr="008443F1" w:rsidRDefault="009730D8" w:rsidP="006B5FCA">
            <w:pPr>
              <w:jc w:val="center"/>
              <w:rPr>
                <w:rFonts w:cstheme="minorHAnsi"/>
              </w:rPr>
            </w:pPr>
            <w:r w:rsidRPr="008443F1">
              <w:rPr>
                <w:rFonts w:cstheme="minorHAnsi"/>
              </w:rPr>
              <w:t>NG</w:t>
            </w:r>
          </w:p>
        </w:tc>
        <w:tc>
          <w:tcPr>
            <w:tcW w:w="5812" w:type="dxa"/>
            <w:tcBorders>
              <w:bottom w:val="single" w:sz="4" w:space="0" w:color="auto"/>
            </w:tcBorders>
            <w:shd w:val="clear" w:color="auto" w:fill="auto"/>
          </w:tcPr>
          <w:p w:rsidR="009730D8" w:rsidRPr="008443F1" w:rsidRDefault="009730D8" w:rsidP="006B5FCA">
            <w:pPr>
              <w:rPr>
                <w:rFonts w:cstheme="minorHAnsi"/>
              </w:rPr>
            </w:pPr>
            <w:r w:rsidRPr="008443F1">
              <w:rPr>
                <w:rFonts w:cstheme="minorHAnsi"/>
              </w:rPr>
              <w:t>Northern Lincolnshire and Goole Hospitals</w:t>
            </w:r>
          </w:p>
        </w:tc>
      </w:tr>
      <w:tr w:rsidR="005B195E" w:rsidRPr="005C7D95" w:rsidTr="0072101C">
        <w:tc>
          <w:tcPr>
            <w:tcW w:w="3687" w:type="dxa"/>
            <w:tcBorders>
              <w:bottom w:val="single" w:sz="4" w:space="0" w:color="auto"/>
            </w:tcBorders>
            <w:shd w:val="clear" w:color="auto" w:fill="auto"/>
          </w:tcPr>
          <w:p w:rsidR="005B195E" w:rsidRDefault="005B195E" w:rsidP="004D6730">
            <w:pPr>
              <w:rPr>
                <w:rFonts w:cstheme="minorHAnsi"/>
              </w:rPr>
            </w:pPr>
            <w:r>
              <w:rPr>
                <w:rFonts w:cstheme="minorHAnsi"/>
              </w:rPr>
              <w:t xml:space="preserve">John </w:t>
            </w:r>
            <w:proofErr w:type="spellStart"/>
            <w:r>
              <w:rPr>
                <w:rFonts w:cstheme="minorHAnsi"/>
              </w:rPr>
              <w:t>Hodson</w:t>
            </w:r>
            <w:proofErr w:type="spellEnd"/>
            <w:r>
              <w:rPr>
                <w:rFonts w:cstheme="minorHAnsi"/>
              </w:rPr>
              <w:t xml:space="preserve"> (presented at 1.30 pm)</w:t>
            </w:r>
          </w:p>
        </w:tc>
        <w:tc>
          <w:tcPr>
            <w:tcW w:w="992" w:type="dxa"/>
            <w:tcBorders>
              <w:bottom w:val="single" w:sz="4" w:space="0" w:color="auto"/>
            </w:tcBorders>
            <w:shd w:val="clear" w:color="auto" w:fill="auto"/>
            <w:vAlign w:val="center"/>
          </w:tcPr>
          <w:p w:rsidR="005B195E" w:rsidRPr="008443F1" w:rsidRDefault="00D8268F">
            <w:pPr>
              <w:jc w:val="center"/>
              <w:rPr>
                <w:rFonts w:cstheme="minorHAnsi"/>
                <w:color w:val="000000"/>
              </w:rPr>
            </w:pPr>
            <w:proofErr w:type="spellStart"/>
            <w:r>
              <w:rPr>
                <w:rFonts w:cstheme="minorHAnsi"/>
                <w:color w:val="000000"/>
              </w:rPr>
              <w:t>JHod</w:t>
            </w:r>
            <w:proofErr w:type="spellEnd"/>
          </w:p>
        </w:tc>
        <w:tc>
          <w:tcPr>
            <w:tcW w:w="5812" w:type="dxa"/>
            <w:tcBorders>
              <w:bottom w:val="single" w:sz="4" w:space="0" w:color="auto"/>
            </w:tcBorders>
            <w:shd w:val="clear" w:color="auto" w:fill="auto"/>
            <w:vAlign w:val="center"/>
          </w:tcPr>
          <w:p w:rsidR="005B195E" w:rsidRPr="008443F1" w:rsidRDefault="00E327D3">
            <w:pPr>
              <w:rPr>
                <w:rFonts w:cstheme="minorHAnsi"/>
                <w:color w:val="000000"/>
              </w:rPr>
            </w:pPr>
            <w:r>
              <w:rPr>
                <w:rFonts w:cstheme="minorHAnsi"/>
                <w:color w:val="000000"/>
              </w:rPr>
              <w:t>NHS Digital</w:t>
            </w:r>
          </w:p>
        </w:tc>
      </w:tr>
      <w:tr w:rsidR="004278B1" w:rsidRPr="005C7D95" w:rsidTr="0072101C">
        <w:tc>
          <w:tcPr>
            <w:tcW w:w="3687" w:type="dxa"/>
            <w:tcBorders>
              <w:bottom w:val="single" w:sz="4" w:space="0" w:color="auto"/>
            </w:tcBorders>
            <w:shd w:val="clear" w:color="auto" w:fill="auto"/>
          </w:tcPr>
          <w:p w:rsidR="004278B1" w:rsidRPr="008443F1" w:rsidRDefault="005B195E" w:rsidP="004D6730">
            <w:pPr>
              <w:rPr>
                <w:rFonts w:cstheme="minorHAnsi"/>
              </w:rPr>
            </w:pPr>
            <w:r>
              <w:rPr>
                <w:rFonts w:cstheme="minorHAnsi"/>
              </w:rPr>
              <w:t>Suzanne Sugden</w:t>
            </w:r>
          </w:p>
        </w:tc>
        <w:tc>
          <w:tcPr>
            <w:tcW w:w="992" w:type="dxa"/>
            <w:tcBorders>
              <w:bottom w:val="single" w:sz="4" w:space="0" w:color="auto"/>
            </w:tcBorders>
            <w:shd w:val="clear" w:color="auto" w:fill="auto"/>
            <w:vAlign w:val="center"/>
          </w:tcPr>
          <w:p w:rsidR="004278B1" w:rsidRPr="008443F1" w:rsidRDefault="00D8268F">
            <w:pPr>
              <w:jc w:val="center"/>
              <w:rPr>
                <w:rFonts w:cstheme="minorHAnsi"/>
                <w:color w:val="000000"/>
              </w:rPr>
            </w:pPr>
            <w:r>
              <w:rPr>
                <w:rFonts w:cstheme="minorHAnsi"/>
                <w:color w:val="000000"/>
              </w:rPr>
              <w:t>SS</w:t>
            </w:r>
          </w:p>
        </w:tc>
        <w:tc>
          <w:tcPr>
            <w:tcW w:w="5812" w:type="dxa"/>
            <w:tcBorders>
              <w:bottom w:val="single" w:sz="4" w:space="0" w:color="auto"/>
            </w:tcBorders>
            <w:shd w:val="clear" w:color="auto" w:fill="auto"/>
            <w:vAlign w:val="center"/>
          </w:tcPr>
          <w:p w:rsidR="004278B1" w:rsidRPr="00D8268F" w:rsidRDefault="00D8268F">
            <w:pPr>
              <w:rPr>
                <w:rFonts w:ascii="Calibri" w:hAnsi="Calibri" w:cs="Calibri"/>
                <w:color w:val="000000"/>
                <w:sz w:val="24"/>
                <w:szCs w:val="24"/>
              </w:rPr>
            </w:pPr>
            <w:r>
              <w:rPr>
                <w:rFonts w:ascii="Calibri" w:hAnsi="Calibri" w:cs="Calibri"/>
                <w:color w:val="000000"/>
              </w:rPr>
              <w:t>Calderdale and Huddersfield NHS Trust</w:t>
            </w:r>
          </w:p>
        </w:tc>
      </w:tr>
      <w:tr w:rsidR="004278B1" w:rsidRPr="005C7D95" w:rsidTr="0072101C">
        <w:tc>
          <w:tcPr>
            <w:tcW w:w="3687" w:type="dxa"/>
            <w:tcBorders>
              <w:bottom w:val="single" w:sz="4" w:space="0" w:color="auto"/>
            </w:tcBorders>
            <w:shd w:val="clear" w:color="auto" w:fill="auto"/>
          </w:tcPr>
          <w:p w:rsidR="004278B1" w:rsidRPr="008443F1" w:rsidRDefault="005B195E" w:rsidP="0074525B">
            <w:pPr>
              <w:rPr>
                <w:rFonts w:cstheme="minorHAnsi"/>
              </w:rPr>
            </w:pPr>
            <w:r>
              <w:rPr>
                <w:rFonts w:cstheme="minorHAnsi"/>
              </w:rPr>
              <w:t xml:space="preserve">Lynne </w:t>
            </w:r>
            <w:proofErr w:type="spellStart"/>
            <w:r>
              <w:rPr>
                <w:rFonts w:cstheme="minorHAnsi"/>
              </w:rPr>
              <w:t>Trickett</w:t>
            </w:r>
            <w:proofErr w:type="spellEnd"/>
          </w:p>
        </w:tc>
        <w:tc>
          <w:tcPr>
            <w:tcW w:w="992" w:type="dxa"/>
            <w:tcBorders>
              <w:bottom w:val="single" w:sz="4" w:space="0" w:color="auto"/>
            </w:tcBorders>
            <w:shd w:val="clear" w:color="auto" w:fill="auto"/>
            <w:vAlign w:val="center"/>
          </w:tcPr>
          <w:p w:rsidR="004278B1" w:rsidRPr="008443F1" w:rsidRDefault="00D8268F">
            <w:pPr>
              <w:jc w:val="center"/>
              <w:rPr>
                <w:rFonts w:cstheme="minorHAnsi"/>
                <w:color w:val="000000"/>
              </w:rPr>
            </w:pPr>
            <w:r>
              <w:rPr>
                <w:rFonts w:cstheme="minorHAnsi"/>
                <w:color w:val="000000"/>
              </w:rPr>
              <w:t>LT</w:t>
            </w:r>
          </w:p>
        </w:tc>
        <w:tc>
          <w:tcPr>
            <w:tcW w:w="5812" w:type="dxa"/>
            <w:tcBorders>
              <w:bottom w:val="single" w:sz="4" w:space="0" w:color="auto"/>
            </w:tcBorders>
            <w:shd w:val="clear" w:color="auto" w:fill="auto"/>
            <w:vAlign w:val="center"/>
          </w:tcPr>
          <w:p w:rsidR="004278B1" w:rsidRPr="008443F1" w:rsidRDefault="00D8268F">
            <w:pPr>
              <w:rPr>
                <w:rFonts w:cstheme="minorHAnsi"/>
                <w:color w:val="000000"/>
              </w:rPr>
            </w:pPr>
            <w:r>
              <w:rPr>
                <w:rFonts w:cstheme="minorHAnsi"/>
                <w:color w:val="000000"/>
              </w:rPr>
              <w:t>RDASH</w:t>
            </w:r>
          </w:p>
        </w:tc>
      </w:tr>
      <w:tr w:rsidR="00EB27DA" w:rsidRPr="005C7D95" w:rsidTr="0072101C">
        <w:tc>
          <w:tcPr>
            <w:tcW w:w="3687" w:type="dxa"/>
            <w:tcBorders>
              <w:bottom w:val="single" w:sz="4" w:space="0" w:color="auto"/>
            </w:tcBorders>
            <w:shd w:val="clear" w:color="auto" w:fill="auto"/>
            <w:vAlign w:val="center"/>
          </w:tcPr>
          <w:p w:rsidR="00EB27DA" w:rsidRPr="008443F1" w:rsidRDefault="005B195E">
            <w:pPr>
              <w:rPr>
                <w:rFonts w:cstheme="minorHAnsi"/>
                <w:color w:val="000000"/>
              </w:rPr>
            </w:pPr>
            <w:r>
              <w:rPr>
                <w:rFonts w:cstheme="minorHAnsi"/>
                <w:color w:val="000000"/>
              </w:rPr>
              <w:t>David Britton</w:t>
            </w:r>
          </w:p>
        </w:tc>
        <w:tc>
          <w:tcPr>
            <w:tcW w:w="992" w:type="dxa"/>
            <w:tcBorders>
              <w:bottom w:val="single" w:sz="4" w:space="0" w:color="auto"/>
            </w:tcBorders>
            <w:shd w:val="clear" w:color="auto" w:fill="auto"/>
            <w:vAlign w:val="center"/>
          </w:tcPr>
          <w:p w:rsidR="00EB27DA" w:rsidRPr="008443F1" w:rsidRDefault="00D8268F">
            <w:pPr>
              <w:jc w:val="center"/>
              <w:rPr>
                <w:rFonts w:cstheme="minorHAnsi"/>
              </w:rPr>
            </w:pPr>
            <w:r>
              <w:rPr>
                <w:rFonts w:cstheme="minorHAnsi"/>
              </w:rPr>
              <w:t>DB</w:t>
            </w:r>
          </w:p>
        </w:tc>
        <w:tc>
          <w:tcPr>
            <w:tcW w:w="5812" w:type="dxa"/>
            <w:tcBorders>
              <w:bottom w:val="single" w:sz="4" w:space="0" w:color="auto"/>
            </w:tcBorders>
            <w:shd w:val="clear" w:color="auto" w:fill="auto"/>
            <w:vAlign w:val="center"/>
          </w:tcPr>
          <w:p w:rsidR="00EB27DA" w:rsidRPr="00D8268F" w:rsidRDefault="00D8268F">
            <w:pPr>
              <w:rPr>
                <w:rFonts w:ascii="Calibri" w:hAnsi="Calibri" w:cs="Calibri"/>
                <w:color w:val="000000"/>
                <w:sz w:val="24"/>
                <w:szCs w:val="24"/>
              </w:rPr>
            </w:pPr>
            <w:r>
              <w:rPr>
                <w:rFonts w:ascii="Calibri" w:hAnsi="Calibri" w:cs="Calibri"/>
                <w:color w:val="000000"/>
              </w:rPr>
              <w:t>Spectrum Community Health</w:t>
            </w:r>
          </w:p>
        </w:tc>
      </w:tr>
      <w:tr w:rsidR="00EB27DA" w:rsidRPr="005C7D95" w:rsidTr="0072101C">
        <w:tc>
          <w:tcPr>
            <w:tcW w:w="3687" w:type="dxa"/>
            <w:tcBorders>
              <w:bottom w:val="single" w:sz="4" w:space="0" w:color="auto"/>
            </w:tcBorders>
            <w:shd w:val="clear" w:color="auto" w:fill="auto"/>
            <w:vAlign w:val="center"/>
          </w:tcPr>
          <w:p w:rsidR="00EB27DA" w:rsidRPr="008443F1" w:rsidRDefault="005B195E">
            <w:pPr>
              <w:rPr>
                <w:rFonts w:cstheme="minorHAnsi"/>
                <w:color w:val="000000"/>
              </w:rPr>
            </w:pPr>
            <w:r>
              <w:rPr>
                <w:rFonts w:cstheme="minorHAnsi"/>
                <w:color w:val="000000"/>
              </w:rPr>
              <w:t>Susan Hall</w:t>
            </w:r>
          </w:p>
        </w:tc>
        <w:tc>
          <w:tcPr>
            <w:tcW w:w="992" w:type="dxa"/>
            <w:tcBorders>
              <w:bottom w:val="single" w:sz="4" w:space="0" w:color="auto"/>
            </w:tcBorders>
            <w:shd w:val="clear" w:color="auto" w:fill="auto"/>
            <w:vAlign w:val="center"/>
          </w:tcPr>
          <w:p w:rsidR="00EB27DA" w:rsidRPr="008443F1" w:rsidRDefault="00D8268F">
            <w:pPr>
              <w:jc w:val="center"/>
              <w:rPr>
                <w:rFonts w:cstheme="minorHAnsi"/>
                <w:color w:val="000000"/>
              </w:rPr>
            </w:pPr>
            <w:r>
              <w:rPr>
                <w:rFonts w:cstheme="minorHAnsi"/>
                <w:color w:val="000000"/>
              </w:rPr>
              <w:t>SH</w:t>
            </w:r>
          </w:p>
        </w:tc>
        <w:tc>
          <w:tcPr>
            <w:tcW w:w="5812" w:type="dxa"/>
            <w:tcBorders>
              <w:bottom w:val="single" w:sz="4" w:space="0" w:color="auto"/>
            </w:tcBorders>
            <w:shd w:val="clear" w:color="auto" w:fill="auto"/>
            <w:vAlign w:val="center"/>
          </w:tcPr>
          <w:p w:rsidR="00EB27DA" w:rsidRPr="0072101C" w:rsidRDefault="0072101C">
            <w:pPr>
              <w:rPr>
                <w:rFonts w:ascii="Calibri" w:hAnsi="Calibri" w:cs="Calibri"/>
                <w:color w:val="000000"/>
                <w:sz w:val="24"/>
                <w:szCs w:val="24"/>
              </w:rPr>
            </w:pPr>
            <w:r>
              <w:rPr>
                <w:rFonts w:ascii="Calibri" w:hAnsi="Calibri" w:cs="Calibri"/>
                <w:color w:val="000000"/>
              </w:rPr>
              <w:t>Audit Yorkshire/York Teaching Hospital NHS Foundation Trust</w:t>
            </w:r>
          </w:p>
        </w:tc>
      </w:tr>
      <w:tr w:rsidR="00EB27DA" w:rsidRPr="005C7D95" w:rsidTr="0072101C">
        <w:tc>
          <w:tcPr>
            <w:tcW w:w="3687" w:type="dxa"/>
            <w:tcBorders>
              <w:bottom w:val="single" w:sz="4" w:space="0" w:color="auto"/>
            </w:tcBorders>
            <w:shd w:val="clear" w:color="auto" w:fill="auto"/>
            <w:vAlign w:val="center"/>
          </w:tcPr>
          <w:p w:rsidR="00EB27DA" w:rsidRPr="008443F1" w:rsidRDefault="005B195E">
            <w:pPr>
              <w:rPr>
                <w:rFonts w:cstheme="minorHAnsi"/>
                <w:color w:val="000000"/>
              </w:rPr>
            </w:pPr>
            <w:r>
              <w:rPr>
                <w:rFonts w:cstheme="minorHAnsi"/>
                <w:color w:val="000000"/>
              </w:rPr>
              <w:t>Lindsay Stuffins</w:t>
            </w:r>
          </w:p>
        </w:tc>
        <w:tc>
          <w:tcPr>
            <w:tcW w:w="992" w:type="dxa"/>
            <w:tcBorders>
              <w:bottom w:val="single" w:sz="4" w:space="0" w:color="auto"/>
            </w:tcBorders>
            <w:shd w:val="clear" w:color="auto" w:fill="auto"/>
            <w:vAlign w:val="center"/>
          </w:tcPr>
          <w:p w:rsidR="00EB27DA" w:rsidRPr="008443F1" w:rsidRDefault="0072101C">
            <w:pPr>
              <w:jc w:val="center"/>
              <w:rPr>
                <w:rFonts w:cstheme="minorHAnsi"/>
              </w:rPr>
            </w:pPr>
            <w:r>
              <w:rPr>
                <w:rFonts w:cstheme="minorHAnsi"/>
              </w:rPr>
              <w:t>LS</w:t>
            </w:r>
          </w:p>
        </w:tc>
        <w:tc>
          <w:tcPr>
            <w:tcW w:w="5812" w:type="dxa"/>
            <w:tcBorders>
              <w:bottom w:val="single" w:sz="4" w:space="0" w:color="auto"/>
            </w:tcBorders>
            <w:shd w:val="clear" w:color="auto" w:fill="auto"/>
            <w:vAlign w:val="center"/>
          </w:tcPr>
          <w:p w:rsidR="00EB27DA" w:rsidRPr="008443F1" w:rsidRDefault="0072101C">
            <w:pPr>
              <w:rPr>
                <w:rFonts w:cstheme="minorHAnsi"/>
              </w:rPr>
            </w:pPr>
            <w:r>
              <w:rPr>
                <w:rFonts w:cstheme="minorHAnsi"/>
              </w:rPr>
              <w:t>RDASH</w:t>
            </w:r>
          </w:p>
        </w:tc>
      </w:tr>
      <w:tr w:rsidR="00EB27DA" w:rsidRPr="005C7D95" w:rsidTr="0072101C">
        <w:tc>
          <w:tcPr>
            <w:tcW w:w="3687" w:type="dxa"/>
            <w:tcBorders>
              <w:bottom w:val="single" w:sz="4" w:space="0" w:color="auto"/>
            </w:tcBorders>
            <w:shd w:val="clear" w:color="auto" w:fill="auto"/>
            <w:vAlign w:val="center"/>
          </w:tcPr>
          <w:p w:rsidR="00EB27DA" w:rsidRPr="008443F1" w:rsidRDefault="005B195E">
            <w:pPr>
              <w:rPr>
                <w:rFonts w:cstheme="minorHAnsi"/>
                <w:color w:val="000000"/>
              </w:rPr>
            </w:pPr>
            <w:r>
              <w:rPr>
                <w:rFonts w:cstheme="minorHAnsi"/>
                <w:color w:val="000000"/>
              </w:rPr>
              <w:t>Ruth Parker</w:t>
            </w:r>
          </w:p>
        </w:tc>
        <w:tc>
          <w:tcPr>
            <w:tcW w:w="992" w:type="dxa"/>
            <w:tcBorders>
              <w:bottom w:val="single" w:sz="4" w:space="0" w:color="auto"/>
            </w:tcBorders>
            <w:shd w:val="clear" w:color="auto" w:fill="auto"/>
            <w:vAlign w:val="center"/>
          </w:tcPr>
          <w:p w:rsidR="00EB27DA" w:rsidRPr="008443F1" w:rsidRDefault="0072101C">
            <w:pPr>
              <w:jc w:val="center"/>
              <w:rPr>
                <w:rFonts w:cstheme="minorHAnsi"/>
                <w:color w:val="000000"/>
              </w:rPr>
            </w:pPr>
            <w:r>
              <w:rPr>
                <w:rFonts w:cstheme="minorHAnsi"/>
                <w:color w:val="000000"/>
              </w:rPr>
              <w:t>RP</w:t>
            </w:r>
          </w:p>
        </w:tc>
        <w:tc>
          <w:tcPr>
            <w:tcW w:w="5812" w:type="dxa"/>
            <w:tcBorders>
              <w:bottom w:val="single" w:sz="4" w:space="0" w:color="auto"/>
            </w:tcBorders>
            <w:shd w:val="clear" w:color="auto" w:fill="auto"/>
            <w:vAlign w:val="center"/>
          </w:tcPr>
          <w:p w:rsidR="00EB27DA" w:rsidRPr="008443F1" w:rsidRDefault="0072101C">
            <w:pPr>
              <w:rPr>
                <w:rFonts w:cstheme="minorHAnsi"/>
                <w:color w:val="000000"/>
              </w:rPr>
            </w:pPr>
            <w:r>
              <w:rPr>
                <w:rFonts w:cstheme="minorHAnsi"/>
                <w:color w:val="000000"/>
              </w:rPr>
              <w:t>Yorkshire Ambulance Service</w:t>
            </w:r>
          </w:p>
        </w:tc>
      </w:tr>
      <w:tr w:rsidR="00EB27DA" w:rsidRPr="005C7D95" w:rsidTr="0072101C">
        <w:tc>
          <w:tcPr>
            <w:tcW w:w="3687" w:type="dxa"/>
            <w:tcBorders>
              <w:bottom w:val="single" w:sz="4" w:space="0" w:color="auto"/>
            </w:tcBorders>
            <w:shd w:val="clear" w:color="auto" w:fill="auto"/>
            <w:vAlign w:val="center"/>
          </w:tcPr>
          <w:p w:rsidR="00EB27DA" w:rsidRPr="008443F1" w:rsidRDefault="005B195E">
            <w:pPr>
              <w:rPr>
                <w:rFonts w:cstheme="minorHAnsi"/>
                <w:color w:val="000000"/>
              </w:rPr>
            </w:pPr>
            <w:r>
              <w:rPr>
                <w:rFonts w:cstheme="minorHAnsi"/>
                <w:color w:val="000000"/>
              </w:rPr>
              <w:t>Erin Wood</w:t>
            </w:r>
          </w:p>
        </w:tc>
        <w:tc>
          <w:tcPr>
            <w:tcW w:w="992" w:type="dxa"/>
            <w:tcBorders>
              <w:bottom w:val="single" w:sz="4" w:space="0" w:color="auto"/>
            </w:tcBorders>
            <w:shd w:val="clear" w:color="auto" w:fill="auto"/>
            <w:vAlign w:val="center"/>
          </w:tcPr>
          <w:p w:rsidR="00EB27DA" w:rsidRPr="008443F1" w:rsidRDefault="0072101C">
            <w:pPr>
              <w:jc w:val="center"/>
              <w:rPr>
                <w:rFonts w:cstheme="minorHAnsi"/>
                <w:color w:val="000000"/>
              </w:rPr>
            </w:pPr>
            <w:r>
              <w:rPr>
                <w:rFonts w:cstheme="minorHAnsi"/>
                <w:color w:val="000000"/>
              </w:rPr>
              <w:t>EW</w:t>
            </w:r>
          </w:p>
        </w:tc>
        <w:tc>
          <w:tcPr>
            <w:tcW w:w="5812" w:type="dxa"/>
            <w:tcBorders>
              <w:bottom w:val="single" w:sz="4" w:space="0" w:color="auto"/>
            </w:tcBorders>
            <w:shd w:val="clear" w:color="auto" w:fill="auto"/>
            <w:vAlign w:val="center"/>
          </w:tcPr>
          <w:p w:rsidR="00EB27DA" w:rsidRPr="008443F1" w:rsidRDefault="0072101C">
            <w:pPr>
              <w:rPr>
                <w:rFonts w:cstheme="minorHAnsi"/>
                <w:color w:val="000000"/>
              </w:rPr>
            </w:pPr>
            <w:r>
              <w:rPr>
                <w:rFonts w:cstheme="minorHAnsi"/>
                <w:color w:val="000000"/>
              </w:rPr>
              <w:t>Health Education England</w:t>
            </w:r>
          </w:p>
        </w:tc>
      </w:tr>
      <w:tr w:rsidR="00EB27DA" w:rsidRPr="005C7D95" w:rsidTr="0072101C">
        <w:tc>
          <w:tcPr>
            <w:tcW w:w="3687" w:type="dxa"/>
            <w:shd w:val="clear" w:color="auto" w:fill="auto"/>
            <w:vAlign w:val="center"/>
          </w:tcPr>
          <w:p w:rsidR="00EB27DA" w:rsidRPr="008443F1" w:rsidRDefault="005B195E">
            <w:pPr>
              <w:rPr>
                <w:rFonts w:cstheme="minorHAnsi"/>
                <w:color w:val="000000"/>
              </w:rPr>
            </w:pPr>
            <w:r>
              <w:rPr>
                <w:rFonts w:cstheme="minorHAnsi"/>
                <w:color w:val="000000"/>
              </w:rPr>
              <w:t>Taryn Milton</w:t>
            </w:r>
          </w:p>
        </w:tc>
        <w:tc>
          <w:tcPr>
            <w:tcW w:w="992" w:type="dxa"/>
            <w:shd w:val="clear" w:color="auto" w:fill="auto"/>
            <w:vAlign w:val="center"/>
          </w:tcPr>
          <w:p w:rsidR="00EB27DA" w:rsidRPr="008443F1" w:rsidRDefault="0072101C">
            <w:pPr>
              <w:jc w:val="center"/>
              <w:rPr>
                <w:rFonts w:cstheme="minorHAnsi"/>
                <w:color w:val="000000"/>
              </w:rPr>
            </w:pPr>
            <w:r>
              <w:rPr>
                <w:rFonts w:cstheme="minorHAnsi"/>
                <w:color w:val="000000"/>
              </w:rPr>
              <w:t>TM</w:t>
            </w:r>
          </w:p>
        </w:tc>
        <w:tc>
          <w:tcPr>
            <w:tcW w:w="5812" w:type="dxa"/>
            <w:shd w:val="clear" w:color="auto" w:fill="auto"/>
            <w:vAlign w:val="center"/>
          </w:tcPr>
          <w:p w:rsidR="00EB27DA" w:rsidRPr="0072101C" w:rsidRDefault="0072101C">
            <w:pPr>
              <w:rPr>
                <w:rFonts w:ascii="Calibri" w:hAnsi="Calibri" w:cs="Calibri"/>
                <w:color w:val="000000"/>
                <w:sz w:val="24"/>
                <w:szCs w:val="24"/>
              </w:rPr>
            </w:pPr>
            <w:r>
              <w:rPr>
                <w:rFonts w:ascii="Calibri" w:hAnsi="Calibri" w:cs="Calibri"/>
                <w:color w:val="000000"/>
              </w:rPr>
              <w:t>Hull University Teaching Hospital</w:t>
            </w:r>
          </w:p>
        </w:tc>
      </w:tr>
      <w:tr w:rsidR="00EB27DA" w:rsidRPr="005C7D95" w:rsidTr="0072101C">
        <w:tc>
          <w:tcPr>
            <w:tcW w:w="3687" w:type="dxa"/>
            <w:shd w:val="clear" w:color="auto" w:fill="auto"/>
            <w:vAlign w:val="center"/>
          </w:tcPr>
          <w:p w:rsidR="00EB27DA" w:rsidRPr="008443F1" w:rsidRDefault="005B195E">
            <w:pPr>
              <w:rPr>
                <w:rFonts w:cstheme="minorHAnsi"/>
                <w:color w:val="000000"/>
              </w:rPr>
            </w:pPr>
            <w:r>
              <w:rPr>
                <w:rFonts w:cstheme="minorHAnsi"/>
                <w:color w:val="000000"/>
              </w:rPr>
              <w:t>Jodie Holderness</w:t>
            </w:r>
          </w:p>
        </w:tc>
        <w:tc>
          <w:tcPr>
            <w:tcW w:w="992" w:type="dxa"/>
            <w:shd w:val="clear" w:color="auto" w:fill="auto"/>
            <w:vAlign w:val="center"/>
          </w:tcPr>
          <w:p w:rsidR="00EB27DA" w:rsidRPr="0072101C" w:rsidRDefault="0072101C" w:rsidP="0072101C">
            <w:pPr>
              <w:jc w:val="center"/>
              <w:rPr>
                <w:rFonts w:ascii="Calibri" w:hAnsi="Calibri" w:cs="Calibri"/>
                <w:color w:val="000000"/>
                <w:sz w:val="24"/>
                <w:szCs w:val="24"/>
              </w:rPr>
            </w:pPr>
            <w:proofErr w:type="spellStart"/>
            <w:r>
              <w:rPr>
                <w:rFonts w:ascii="Calibri" w:hAnsi="Calibri" w:cs="Calibri"/>
                <w:color w:val="000000"/>
              </w:rPr>
              <w:t>JHo</w:t>
            </w:r>
            <w:proofErr w:type="spellEnd"/>
          </w:p>
        </w:tc>
        <w:tc>
          <w:tcPr>
            <w:tcW w:w="5812" w:type="dxa"/>
            <w:shd w:val="clear" w:color="auto" w:fill="auto"/>
            <w:vAlign w:val="center"/>
          </w:tcPr>
          <w:p w:rsidR="00EB27DA" w:rsidRPr="0072101C" w:rsidRDefault="0072101C">
            <w:pPr>
              <w:rPr>
                <w:rFonts w:ascii="Calibri" w:hAnsi="Calibri" w:cs="Calibri"/>
                <w:color w:val="000000"/>
                <w:sz w:val="24"/>
                <w:szCs w:val="24"/>
              </w:rPr>
            </w:pPr>
            <w:r>
              <w:rPr>
                <w:rFonts w:ascii="Calibri" w:hAnsi="Calibri" w:cs="Calibri"/>
                <w:color w:val="000000"/>
              </w:rPr>
              <w:t>NHS Informatics Service</w:t>
            </w:r>
          </w:p>
        </w:tc>
      </w:tr>
      <w:tr w:rsidR="00EB27DA" w:rsidRPr="005C7D95" w:rsidTr="0072101C">
        <w:tc>
          <w:tcPr>
            <w:tcW w:w="3687" w:type="dxa"/>
            <w:shd w:val="clear" w:color="auto" w:fill="auto"/>
            <w:vAlign w:val="center"/>
          </w:tcPr>
          <w:p w:rsidR="00EB27DA" w:rsidRPr="008443F1" w:rsidRDefault="005B195E">
            <w:pPr>
              <w:rPr>
                <w:rFonts w:cstheme="minorHAnsi"/>
                <w:color w:val="000000"/>
              </w:rPr>
            </w:pPr>
            <w:r>
              <w:rPr>
                <w:rFonts w:cstheme="minorHAnsi"/>
                <w:color w:val="000000"/>
              </w:rPr>
              <w:t>Stephen Rose</w:t>
            </w:r>
          </w:p>
        </w:tc>
        <w:tc>
          <w:tcPr>
            <w:tcW w:w="992" w:type="dxa"/>
            <w:shd w:val="clear" w:color="auto" w:fill="auto"/>
            <w:vAlign w:val="center"/>
          </w:tcPr>
          <w:p w:rsidR="00EB27DA" w:rsidRPr="008443F1" w:rsidRDefault="0072101C">
            <w:pPr>
              <w:jc w:val="center"/>
              <w:rPr>
                <w:rFonts w:cstheme="minorHAnsi"/>
                <w:color w:val="000000"/>
              </w:rPr>
            </w:pPr>
            <w:r>
              <w:rPr>
                <w:rFonts w:cstheme="minorHAnsi"/>
                <w:color w:val="000000"/>
              </w:rPr>
              <w:t>SR</w:t>
            </w:r>
          </w:p>
        </w:tc>
        <w:tc>
          <w:tcPr>
            <w:tcW w:w="5812" w:type="dxa"/>
            <w:shd w:val="clear" w:color="auto" w:fill="auto"/>
            <w:vAlign w:val="center"/>
          </w:tcPr>
          <w:p w:rsidR="00EB27DA" w:rsidRPr="008443F1" w:rsidRDefault="0072101C">
            <w:pPr>
              <w:rPr>
                <w:rFonts w:cstheme="minorHAnsi"/>
                <w:color w:val="000000"/>
              </w:rPr>
            </w:pPr>
            <w:r>
              <w:rPr>
                <w:rFonts w:cstheme="minorHAnsi"/>
                <w:color w:val="000000"/>
              </w:rPr>
              <w:t>CHFT</w:t>
            </w:r>
          </w:p>
        </w:tc>
      </w:tr>
      <w:tr w:rsidR="00EB27DA" w:rsidRPr="005C7D95" w:rsidTr="0072101C">
        <w:tc>
          <w:tcPr>
            <w:tcW w:w="3687" w:type="dxa"/>
            <w:shd w:val="clear" w:color="auto" w:fill="auto"/>
            <w:vAlign w:val="center"/>
          </w:tcPr>
          <w:p w:rsidR="00EB27DA" w:rsidRPr="008443F1" w:rsidRDefault="005B195E">
            <w:pPr>
              <w:rPr>
                <w:rFonts w:cstheme="minorHAnsi"/>
                <w:color w:val="000000"/>
              </w:rPr>
            </w:pPr>
            <w:r>
              <w:rPr>
                <w:rFonts w:cstheme="minorHAnsi"/>
                <w:color w:val="000000"/>
              </w:rPr>
              <w:t>Derek Stowe</w:t>
            </w:r>
          </w:p>
        </w:tc>
        <w:tc>
          <w:tcPr>
            <w:tcW w:w="992" w:type="dxa"/>
            <w:shd w:val="clear" w:color="auto" w:fill="auto"/>
            <w:vAlign w:val="center"/>
          </w:tcPr>
          <w:p w:rsidR="00EB27DA" w:rsidRPr="008443F1" w:rsidRDefault="0072101C">
            <w:pPr>
              <w:jc w:val="center"/>
              <w:rPr>
                <w:rFonts w:cstheme="minorHAnsi"/>
                <w:color w:val="000000"/>
              </w:rPr>
            </w:pPr>
            <w:r>
              <w:rPr>
                <w:rFonts w:cstheme="minorHAnsi"/>
                <w:color w:val="000000"/>
              </w:rPr>
              <w:t>DS</w:t>
            </w:r>
          </w:p>
        </w:tc>
        <w:tc>
          <w:tcPr>
            <w:tcW w:w="5812" w:type="dxa"/>
            <w:shd w:val="clear" w:color="auto" w:fill="auto"/>
            <w:vAlign w:val="center"/>
          </w:tcPr>
          <w:p w:rsidR="00EB27DA" w:rsidRPr="008443F1" w:rsidRDefault="0072101C">
            <w:pPr>
              <w:rPr>
                <w:rFonts w:cstheme="minorHAnsi"/>
                <w:color w:val="000000"/>
              </w:rPr>
            </w:pPr>
            <w:r>
              <w:rPr>
                <w:rFonts w:cstheme="minorHAnsi"/>
                <w:color w:val="000000"/>
              </w:rPr>
              <w:t>Rotherham NHS Foundation Trust</w:t>
            </w:r>
          </w:p>
        </w:tc>
      </w:tr>
      <w:tr w:rsidR="00EB27DA" w:rsidRPr="005C7D95" w:rsidTr="0072101C">
        <w:tc>
          <w:tcPr>
            <w:tcW w:w="3687" w:type="dxa"/>
            <w:shd w:val="clear" w:color="auto" w:fill="auto"/>
            <w:vAlign w:val="center"/>
          </w:tcPr>
          <w:p w:rsidR="00EB27DA" w:rsidRPr="008443F1" w:rsidRDefault="005B195E">
            <w:pPr>
              <w:rPr>
                <w:rFonts w:cstheme="minorHAnsi"/>
                <w:color w:val="000000"/>
              </w:rPr>
            </w:pPr>
            <w:r>
              <w:rPr>
                <w:rFonts w:cstheme="minorHAnsi"/>
                <w:color w:val="000000"/>
              </w:rPr>
              <w:t xml:space="preserve">June </w:t>
            </w:r>
            <w:proofErr w:type="spellStart"/>
            <w:r>
              <w:rPr>
                <w:rFonts w:cstheme="minorHAnsi"/>
                <w:color w:val="000000"/>
              </w:rPr>
              <w:t>Emptage</w:t>
            </w:r>
            <w:proofErr w:type="spellEnd"/>
          </w:p>
        </w:tc>
        <w:tc>
          <w:tcPr>
            <w:tcW w:w="992" w:type="dxa"/>
            <w:shd w:val="clear" w:color="auto" w:fill="auto"/>
            <w:vAlign w:val="center"/>
          </w:tcPr>
          <w:p w:rsidR="00EB27DA" w:rsidRPr="008443F1" w:rsidRDefault="0072101C">
            <w:pPr>
              <w:jc w:val="center"/>
              <w:rPr>
                <w:rFonts w:cstheme="minorHAnsi"/>
                <w:color w:val="000000"/>
              </w:rPr>
            </w:pPr>
            <w:r>
              <w:rPr>
                <w:rFonts w:cstheme="minorHAnsi"/>
                <w:color w:val="000000"/>
              </w:rPr>
              <w:t>JE</w:t>
            </w:r>
          </w:p>
        </w:tc>
        <w:tc>
          <w:tcPr>
            <w:tcW w:w="5812" w:type="dxa"/>
            <w:shd w:val="clear" w:color="auto" w:fill="auto"/>
            <w:vAlign w:val="center"/>
          </w:tcPr>
          <w:p w:rsidR="00EB27DA" w:rsidRPr="0072101C" w:rsidRDefault="0072101C">
            <w:pPr>
              <w:rPr>
                <w:rFonts w:ascii="Calibri" w:hAnsi="Calibri" w:cs="Calibri"/>
                <w:color w:val="000000"/>
                <w:sz w:val="24"/>
                <w:szCs w:val="24"/>
              </w:rPr>
            </w:pPr>
            <w:proofErr w:type="spellStart"/>
            <w:r>
              <w:rPr>
                <w:rFonts w:ascii="Calibri" w:hAnsi="Calibri" w:cs="Calibri"/>
                <w:color w:val="000000"/>
              </w:rPr>
              <w:t>Optum</w:t>
            </w:r>
            <w:proofErr w:type="spellEnd"/>
            <w:r>
              <w:rPr>
                <w:rFonts w:ascii="Calibri" w:hAnsi="Calibri" w:cs="Calibri"/>
                <w:color w:val="000000"/>
              </w:rPr>
              <w:t xml:space="preserve"> Health Solutions</w:t>
            </w:r>
          </w:p>
        </w:tc>
      </w:tr>
      <w:tr w:rsidR="00EB27DA" w:rsidRPr="005C7D95" w:rsidTr="0072101C">
        <w:tc>
          <w:tcPr>
            <w:tcW w:w="3687" w:type="dxa"/>
            <w:shd w:val="clear" w:color="auto" w:fill="auto"/>
          </w:tcPr>
          <w:p w:rsidR="00EB27DA" w:rsidRPr="008443F1" w:rsidRDefault="005B195E" w:rsidP="001C588B">
            <w:pPr>
              <w:rPr>
                <w:rFonts w:cstheme="minorHAnsi"/>
              </w:rPr>
            </w:pPr>
            <w:r>
              <w:rPr>
                <w:rFonts w:cstheme="minorHAnsi"/>
              </w:rPr>
              <w:t>Roy Underwood</w:t>
            </w:r>
          </w:p>
        </w:tc>
        <w:tc>
          <w:tcPr>
            <w:tcW w:w="992" w:type="dxa"/>
            <w:shd w:val="clear" w:color="auto" w:fill="auto"/>
            <w:vAlign w:val="center"/>
          </w:tcPr>
          <w:p w:rsidR="00EB27DA" w:rsidRPr="008443F1" w:rsidRDefault="0072101C">
            <w:pPr>
              <w:jc w:val="center"/>
              <w:rPr>
                <w:rFonts w:cstheme="minorHAnsi"/>
                <w:color w:val="000000"/>
              </w:rPr>
            </w:pPr>
            <w:r>
              <w:rPr>
                <w:rFonts w:cstheme="minorHAnsi"/>
                <w:color w:val="000000"/>
              </w:rPr>
              <w:t>RU</w:t>
            </w:r>
          </w:p>
        </w:tc>
        <w:tc>
          <w:tcPr>
            <w:tcW w:w="5812" w:type="dxa"/>
            <w:shd w:val="clear" w:color="auto" w:fill="auto"/>
            <w:vAlign w:val="center"/>
          </w:tcPr>
          <w:p w:rsidR="00EB27DA" w:rsidRPr="0072101C" w:rsidRDefault="0072101C">
            <w:pPr>
              <w:rPr>
                <w:rFonts w:ascii="Calibri" w:hAnsi="Calibri" w:cs="Calibri"/>
                <w:color w:val="000000"/>
                <w:sz w:val="24"/>
                <w:szCs w:val="24"/>
              </w:rPr>
            </w:pPr>
            <w:r>
              <w:rPr>
                <w:rFonts w:ascii="Calibri" w:hAnsi="Calibri" w:cs="Calibri"/>
                <w:color w:val="000000"/>
              </w:rPr>
              <w:t>Doncaster and Bassetlaw Teaching Hospitals</w:t>
            </w:r>
          </w:p>
        </w:tc>
      </w:tr>
      <w:tr w:rsidR="00EB27DA" w:rsidRPr="005C7D95" w:rsidTr="0072101C">
        <w:tc>
          <w:tcPr>
            <w:tcW w:w="3687" w:type="dxa"/>
            <w:shd w:val="clear" w:color="auto" w:fill="auto"/>
            <w:vAlign w:val="center"/>
          </w:tcPr>
          <w:p w:rsidR="00EB27DA" w:rsidRPr="008443F1" w:rsidRDefault="005B195E">
            <w:pPr>
              <w:rPr>
                <w:rFonts w:cstheme="minorHAnsi"/>
                <w:color w:val="000000"/>
              </w:rPr>
            </w:pPr>
            <w:r>
              <w:rPr>
                <w:rFonts w:cstheme="minorHAnsi"/>
                <w:color w:val="000000"/>
              </w:rPr>
              <w:t xml:space="preserve">Rhona </w:t>
            </w:r>
            <w:proofErr w:type="spellStart"/>
            <w:r>
              <w:rPr>
                <w:rFonts w:cstheme="minorHAnsi"/>
                <w:color w:val="000000"/>
              </w:rPr>
              <w:t>McCleery</w:t>
            </w:r>
            <w:proofErr w:type="spellEnd"/>
          </w:p>
        </w:tc>
        <w:tc>
          <w:tcPr>
            <w:tcW w:w="992" w:type="dxa"/>
            <w:shd w:val="clear" w:color="auto" w:fill="auto"/>
            <w:vAlign w:val="center"/>
          </w:tcPr>
          <w:p w:rsidR="00EB27DA" w:rsidRPr="008443F1" w:rsidRDefault="0072101C">
            <w:pPr>
              <w:jc w:val="center"/>
              <w:rPr>
                <w:rFonts w:cstheme="minorHAnsi"/>
                <w:color w:val="000000"/>
              </w:rPr>
            </w:pPr>
            <w:proofErr w:type="spellStart"/>
            <w:r>
              <w:rPr>
                <w:rFonts w:cstheme="minorHAnsi"/>
                <w:color w:val="000000"/>
              </w:rPr>
              <w:t>RMc</w:t>
            </w:r>
            <w:proofErr w:type="spellEnd"/>
          </w:p>
        </w:tc>
        <w:tc>
          <w:tcPr>
            <w:tcW w:w="5812" w:type="dxa"/>
            <w:shd w:val="clear" w:color="auto" w:fill="auto"/>
            <w:vAlign w:val="center"/>
          </w:tcPr>
          <w:p w:rsidR="00EB27DA" w:rsidRPr="008443F1" w:rsidRDefault="0072101C">
            <w:pPr>
              <w:rPr>
                <w:rFonts w:cstheme="minorHAnsi"/>
                <w:color w:val="000000"/>
              </w:rPr>
            </w:pPr>
            <w:r>
              <w:rPr>
                <w:rFonts w:cstheme="minorHAnsi"/>
                <w:color w:val="000000"/>
              </w:rPr>
              <w:t>Rotherham NHS Foundation Trust</w:t>
            </w:r>
          </w:p>
        </w:tc>
      </w:tr>
      <w:tr w:rsidR="00EB27DA" w:rsidRPr="005C7D95" w:rsidTr="0072101C">
        <w:tc>
          <w:tcPr>
            <w:tcW w:w="3687" w:type="dxa"/>
            <w:shd w:val="clear" w:color="auto" w:fill="auto"/>
            <w:vAlign w:val="center"/>
          </w:tcPr>
          <w:p w:rsidR="00EB27DA" w:rsidRPr="008443F1" w:rsidRDefault="005B195E">
            <w:pPr>
              <w:rPr>
                <w:rFonts w:cstheme="minorHAnsi"/>
                <w:color w:val="000000"/>
              </w:rPr>
            </w:pPr>
            <w:r>
              <w:rPr>
                <w:rFonts w:cstheme="minorHAnsi"/>
                <w:color w:val="000000"/>
              </w:rPr>
              <w:t>Adam Barker</w:t>
            </w:r>
          </w:p>
        </w:tc>
        <w:tc>
          <w:tcPr>
            <w:tcW w:w="992" w:type="dxa"/>
            <w:shd w:val="clear" w:color="auto" w:fill="auto"/>
            <w:vAlign w:val="center"/>
          </w:tcPr>
          <w:p w:rsidR="00EB27DA" w:rsidRPr="008443F1" w:rsidRDefault="0072101C">
            <w:pPr>
              <w:jc w:val="center"/>
              <w:rPr>
                <w:rFonts w:cstheme="minorHAnsi"/>
                <w:color w:val="000000"/>
              </w:rPr>
            </w:pPr>
            <w:r>
              <w:rPr>
                <w:rFonts w:cstheme="minorHAnsi"/>
                <w:color w:val="000000"/>
              </w:rPr>
              <w:t>AB</w:t>
            </w:r>
          </w:p>
        </w:tc>
        <w:tc>
          <w:tcPr>
            <w:tcW w:w="5812" w:type="dxa"/>
            <w:shd w:val="clear" w:color="auto" w:fill="auto"/>
            <w:vAlign w:val="center"/>
          </w:tcPr>
          <w:p w:rsidR="00EB27DA" w:rsidRPr="008443F1" w:rsidRDefault="0072101C">
            <w:pPr>
              <w:rPr>
                <w:rFonts w:cstheme="minorHAnsi"/>
                <w:color w:val="000000"/>
              </w:rPr>
            </w:pPr>
            <w:r>
              <w:rPr>
                <w:rFonts w:cstheme="minorHAnsi"/>
                <w:color w:val="000000"/>
              </w:rPr>
              <w:t>Care Plus Group</w:t>
            </w:r>
          </w:p>
        </w:tc>
      </w:tr>
      <w:tr w:rsidR="003A56D2" w:rsidRPr="005C7D95" w:rsidTr="0072101C">
        <w:tc>
          <w:tcPr>
            <w:tcW w:w="3687" w:type="dxa"/>
            <w:shd w:val="clear" w:color="auto" w:fill="auto"/>
            <w:vAlign w:val="center"/>
          </w:tcPr>
          <w:p w:rsidR="003A56D2" w:rsidRPr="008443F1" w:rsidRDefault="005B195E">
            <w:pPr>
              <w:rPr>
                <w:rFonts w:cstheme="minorHAnsi"/>
                <w:color w:val="000000"/>
              </w:rPr>
            </w:pPr>
            <w:r>
              <w:rPr>
                <w:rFonts w:cstheme="minorHAnsi"/>
                <w:color w:val="000000"/>
              </w:rPr>
              <w:t>Robert Batchelor</w:t>
            </w:r>
          </w:p>
        </w:tc>
        <w:tc>
          <w:tcPr>
            <w:tcW w:w="992" w:type="dxa"/>
            <w:shd w:val="clear" w:color="auto" w:fill="auto"/>
            <w:vAlign w:val="center"/>
          </w:tcPr>
          <w:p w:rsidR="003A56D2" w:rsidRPr="008443F1" w:rsidRDefault="00AF46F8">
            <w:pPr>
              <w:jc w:val="center"/>
              <w:rPr>
                <w:rFonts w:cstheme="minorHAnsi"/>
                <w:color w:val="000000"/>
              </w:rPr>
            </w:pPr>
            <w:r>
              <w:rPr>
                <w:rFonts w:cstheme="minorHAnsi"/>
                <w:color w:val="000000"/>
              </w:rPr>
              <w:t>RB</w:t>
            </w:r>
          </w:p>
        </w:tc>
        <w:tc>
          <w:tcPr>
            <w:tcW w:w="5812" w:type="dxa"/>
            <w:shd w:val="clear" w:color="auto" w:fill="auto"/>
            <w:vAlign w:val="center"/>
          </w:tcPr>
          <w:p w:rsidR="003A56D2" w:rsidRPr="008443F1" w:rsidRDefault="00AF46F8">
            <w:pPr>
              <w:rPr>
                <w:rFonts w:cstheme="minorHAnsi"/>
                <w:color w:val="000000"/>
              </w:rPr>
            </w:pPr>
            <w:r>
              <w:rPr>
                <w:rFonts w:cstheme="minorHAnsi"/>
                <w:color w:val="000000"/>
              </w:rPr>
              <w:t>LOCALA Community Partnerships CIC</w:t>
            </w:r>
          </w:p>
        </w:tc>
      </w:tr>
      <w:tr w:rsidR="003A56D2" w:rsidRPr="005C7D95" w:rsidTr="0072101C">
        <w:tc>
          <w:tcPr>
            <w:tcW w:w="3687" w:type="dxa"/>
            <w:shd w:val="clear" w:color="auto" w:fill="auto"/>
            <w:vAlign w:val="center"/>
          </w:tcPr>
          <w:p w:rsidR="003A56D2" w:rsidRPr="008443F1" w:rsidRDefault="005B195E">
            <w:pPr>
              <w:rPr>
                <w:rFonts w:cstheme="minorHAnsi"/>
                <w:color w:val="000000"/>
              </w:rPr>
            </w:pPr>
            <w:r>
              <w:rPr>
                <w:rFonts w:cstheme="minorHAnsi"/>
                <w:color w:val="000000"/>
              </w:rPr>
              <w:t>Peter Wilson</w:t>
            </w:r>
          </w:p>
        </w:tc>
        <w:tc>
          <w:tcPr>
            <w:tcW w:w="992" w:type="dxa"/>
            <w:shd w:val="clear" w:color="auto" w:fill="auto"/>
            <w:vAlign w:val="center"/>
          </w:tcPr>
          <w:p w:rsidR="003A56D2" w:rsidRPr="008443F1" w:rsidRDefault="0072101C">
            <w:pPr>
              <w:jc w:val="center"/>
              <w:rPr>
                <w:rFonts w:cstheme="minorHAnsi"/>
                <w:color w:val="000000"/>
              </w:rPr>
            </w:pPr>
            <w:r>
              <w:rPr>
                <w:rFonts w:cstheme="minorHAnsi"/>
                <w:color w:val="000000"/>
              </w:rPr>
              <w:t>PW</w:t>
            </w:r>
          </w:p>
        </w:tc>
        <w:tc>
          <w:tcPr>
            <w:tcW w:w="5812" w:type="dxa"/>
            <w:shd w:val="clear" w:color="auto" w:fill="auto"/>
            <w:vAlign w:val="center"/>
          </w:tcPr>
          <w:p w:rsidR="003A56D2" w:rsidRPr="008443F1" w:rsidRDefault="0072101C">
            <w:pPr>
              <w:rPr>
                <w:rFonts w:cstheme="minorHAnsi"/>
                <w:color w:val="000000"/>
              </w:rPr>
            </w:pPr>
            <w:r>
              <w:rPr>
                <w:rFonts w:cstheme="minorHAnsi"/>
                <w:color w:val="000000"/>
              </w:rPr>
              <w:t>Sheffield Teaching Hospital</w:t>
            </w:r>
          </w:p>
        </w:tc>
      </w:tr>
      <w:tr w:rsidR="003A56D2" w:rsidRPr="005C7D95" w:rsidTr="0072101C">
        <w:tc>
          <w:tcPr>
            <w:tcW w:w="3687" w:type="dxa"/>
            <w:shd w:val="clear" w:color="auto" w:fill="auto"/>
            <w:vAlign w:val="center"/>
          </w:tcPr>
          <w:p w:rsidR="003A56D2" w:rsidRPr="008443F1" w:rsidRDefault="005B195E">
            <w:pPr>
              <w:rPr>
                <w:rFonts w:cstheme="minorHAnsi"/>
                <w:color w:val="000000"/>
              </w:rPr>
            </w:pPr>
            <w:proofErr w:type="spellStart"/>
            <w:r>
              <w:rPr>
                <w:rFonts w:cstheme="minorHAnsi"/>
                <w:color w:val="000000"/>
              </w:rPr>
              <w:t>Gershon</w:t>
            </w:r>
            <w:proofErr w:type="spellEnd"/>
            <w:r>
              <w:rPr>
                <w:rFonts w:cstheme="minorHAnsi"/>
                <w:color w:val="000000"/>
              </w:rPr>
              <w:t xml:space="preserve"> </w:t>
            </w:r>
            <w:proofErr w:type="spellStart"/>
            <w:r>
              <w:rPr>
                <w:rFonts w:cstheme="minorHAnsi"/>
                <w:color w:val="000000"/>
              </w:rPr>
              <w:t>Nubour</w:t>
            </w:r>
            <w:proofErr w:type="spellEnd"/>
          </w:p>
        </w:tc>
        <w:tc>
          <w:tcPr>
            <w:tcW w:w="992" w:type="dxa"/>
            <w:shd w:val="clear" w:color="auto" w:fill="auto"/>
            <w:vAlign w:val="center"/>
          </w:tcPr>
          <w:p w:rsidR="003A56D2" w:rsidRPr="008443F1" w:rsidRDefault="0072101C">
            <w:pPr>
              <w:jc w:val="center"/>
              <w:rPr>
                <w:rFonts w:cstheme="minorHAnsi"/>
                <w:color w:val="000000"/>
              </w:rPr>
            </w:pPr>
            <w:r>
              <w:rPr>
                <w:rFonts w:cstheme="minorHAnsi"/>
                <w:color w:val="000000"/>
              </w:rPr>
              <w:t>GN</w:t>
            </w:r>
          </w:p>
        </w:tc>
        <w:tc>
          <w:tcPr>
            <w:tcW w:w="5812" w:type="dxa"/>
            <w:shd w:val="clear" w:color="auto" w:fill="auto"/>
            <w:vAlign w:val="center"/>
          </w:tcPr>
          <w:p w:rsidR="003A56D2" w:rsidRPr="008443F1" w:rsidRDefault="0072101C">
            <w:pPr>
              <w:rPr>
                <w:rFonts w:cstheme="minorHAnsi"/>
                <w:color w:val="000000"/>
              </w:rPr>
            </w:pPr>
            <w:r>
              <w:rPr>
                <w:rFonts w:cstheme="minorHAnsi"/>
                <w:color w:val="000000"/>
              </w:rPr>
              <w:t>NHS Sheffield CCG</w:t>
            </w:r>
          </w:p>
        </w:tc>
      </w:tr>
      <w:tr w:rsidR="003A56D2" w:rsidRPr="005C7D95" w:rsidTr="0072101C">
        <w:tc>
          <w:tcPr>
            <w:tcW w:w="3687" w:type="dxa"/>
            <w:shd w:val="clear" w:color="auto" w:fill="auto"/>
            <w:vAlign w:val="center"/>
          </w:tcPr>
          <w:p w:rsidR="003A56D2" w:rsidRPr="008443F1" w:rsidRDefault="005B195E">
            <w:pPr>
              <w:rPr>
                <w:rFonts w:cstheme="minorHAnsi"/>
                <w:color w:val="000000"/>
              </w:rPr>
            </w:pPr>
            <w:r>
              <w:rPr>
                <w:rFonts w:cstheme="minorHAnsi"/>
                <w:color w:val="000000"/>
              </w:rPr>
              <w:t>Karen Rowe</w:t>
            </w:r>
          </w:p>
        </w:tc>
        <w:tc>
          <w:tcPr>
            <w:tcW w:w="992" w:type="dxa"/>
            <w:shd w:val="clear" w:color="auto" w:fill="auto"/>
            <w:vAlign w:val="center"/>
          </w:tcPr>
          <w:p w:rsidR="003A56D2" w:rsidRPr="008443F1" w:rsidRDefault="0072101C">
            <w:pPr>
              <w:jc w:val="center"/>
              <w:rPr>
                <w:rFonts w:cstheme="minorHAnsi"/>
                <w:color w:val="000000"/>
              </w:rPr>
            </w:pPr>
            <w:proofErr w:type="spellStart"/>
            <w:r>
              <w:rPr>
                <w:rFonts w:cstheme="minorHAnsi"/>
                <w:color w:val="000000"/>
              </w:rPr>
              <w:t>KRo</w:t>
            </w:r>
            <w:proofErr w:type="spellEnd"/>
          </w:p>
        </w:tc>
        <w:tc>
          <w:tcPr>
            <w:tcW w:w="5812" w:type="dxa"/>
            <w:shd w:val="clear" w:color="auto" w:fill="auto"/>
            <w:vAlign w:val="center"/>
          </w:tcPr>
          <w:p w:rsidR="003A56D2" w:rsidRPr="008443F1" w:rsidRDefault="0072101C">
            <w:pPr>
              <w:rPr>
                <w:rFonts w:cstheme="minorHAnsi"/>
                <w:color w:val="000000"/>
              </w:rPr>
            </w:pPr>
            <w:r>
              <w:rPr>
                <w:rFonts w:cstheme="minorHAnsi"/>
                <w:color w:val="000000"/>
              </w:rPr>
              <w:t>Leeds CCG</w:t>
            </w:r>
          </w:p>
        </w:tc>
      </w:tr>
      <w:tr w:rsidR="003A56D2" w:rsidRPr="005C7D95" w:rsidTr="0072101C">
        <w:tc>
          <w:tcPr>
            <w:tcW w:w="3687" w:type="dxa"/>
            <w:shd w:val="clear" w:color="auto" w:fill="auto"/>
            <w:vAlign w:val="center"/>
          </w:tcPr>
          <w:p w:rsidR="003A56D2" w:rsidRPr="008443F1" w:rsidRDefault="005B195E">
            <w:pPr>
              <w:rPr>
                <w:rFonts w:cstheme="minorHAnsi"/>
                <w:color w:val="000000"/>
              </w:rPr>
            </w:pPr>
            <w:r>
              <w:rPr>
                <w:rFonts w:cstheme="minorHAnsi"/>
                <w:color w:val="000000"/>
              </w:rPr>
              <w:t>Caroline Squires</w:t>
            </w:r>
          </w:p>
        </w:tc>
        <w:tc>
          <w:tcPr>
            <w:tcW w:w="992" w:type="dxa"/>
            <w:shd w:val="clear" w:color="auto" w:fill="auto"/>
            <w:vAlign w:val="center"/>
          </w:tcPr>
          <w:p w:rsidR="003A56D2" w:rsidRPr="008443F1" w:rsidRDefault="0072101C">
            <w:pPr>
              <w:jc w:val="center"/>
              <w:rPr>
                <w:rFonts w:cstheme="minorHAnsi"/>
                <w:color w:val="000000"/>
              </w:rPr>
            </w:pPr>
            <w:r>
              <w:rPr>
                <w:rFonts w:cstheme="minorHAnsi"/>
                <w:color w:val="000000"/>
              </w:rPr>
              <w:t>CS</w:t>
            </w:r>
          </w:p>
        </w:tc>
        <w:tc>
          <w:tcPr>
            <w:tcW w:w="5812" w:type="dxa"/>
            <w:shd w:val="clear" w:color="auto" w:fill="auto"/>
            <w:vAlign w:val="center"/>
          </w:tcPr>
          <w:p w:rsidR="003A56D2" w:rsidRPr="008443F1" w:rsidRDefault="0072101C">
            <w:pPr>
              <w:rPr>
                <w:rFonts w:cstheme="minorHAnsi"/>
                <w:color w:val="000000"/>
              </w:rPr>
            </w:pPr>
            <w:r>
              <w:rPr>
                <w:rFonts w:cstheme="minorHAnsi"/>
                <w:color w:val="000000"/>
              </w:rPr>
              <w:t>NHS Calderdale CCG</w:t>
            </w:r>
          </w:p>
        </w:tc>
      </w:tr>
      <w:tr w:rsidR="003A56D2" w:rsidRPr="005C7D95" w:rsidTr="0072101C">
        <w:tc>
          <w:tcPr>
            <w:tcW w:w="3687" w:type="dxa"/>
            <w:shd w:val="clear" w:color="auto" w:fill="auto"/>
            <w:vAlign w:val="center"/>
          </w:tcPr>
          <w:p w:rsidR="003A56D2" w:rsidRPr="008443F1" w:rsidRDefault="005B195E">
            <w:pPr>
              <w:rPr>
                <w:rFonts w:cstheme="minorHAnsi"/>
                <w:color w:val="000000"/>
              </w:rPr>
            </w:pPr>
            <w:r>
              <w:rPr>
                <w:rFonts w:cstheme="minorHAnsi"/>
                <w:color w:val="000000"/>
              </w:rPr>
              <w:t>Dianne Llewellyn</w:t>
            </w:r>
          </w:p>
        </w:tc>
        <w:tc>
          <w:tcPr>
            <w:tcW w:w="992" w:type="dxa"/>
            <w:shd w:val="clear" w:color="auto" w:fill="auto"/>
            <w:vAlign w:val="center"/>
          </w:tcPr>
          <w:p w:rsidR="003A56D2" w:rsidRPr="008443F1" w:rsidRDefault="0072101C">
            <w:pPr>
              <w:jc w:val="center"/>
              <w:rPr>
                <w:rFonts w:cstheme="minorHAnsi"/>
                <w:color w:val="000000"/>
              </w:rPr>
            </w:pPr>
            <w:r>
              <w:rPr>
                <w:rFonts w:cstheme="minorHAnsi"/>
                <w:color w:val="000000"/>
              </w:rPr>
              <w:t>DL</w:t>
            </w:r>
          </w:p>
        </w:tc>
        <w:tc>
          <w:tcPr>
            <w:tcW w:w="5812" w:type="dxa"/>
            <w:shd w:val="clear" w:color="auto" w:fill="auto"/>
            <w:vAlign w:val="center"/>
          </w:tcPr>
          <w:p w:rsidR="003A56D2" w:rsidRPr="008443F1" w:rsidRDefault="0072101C">
            <w:pPr>
              <w:rPr>
                <w:rFonts w:cstheme="minorHAnsi"/>
                <w:color w:val="000000"/>
              </w:rPr>
            </w:pPr>
            <w:r>
              <w:rPr>
                <w:rFonts w:cstheme="minorHAnsi"/>
                <w:color w:val="000000"/>
              </w:rPr>
              <w:t>Mid Yorkshire Hospitals</w:t>
            </w:r>
          </w:p>
        </w:tc>
      </w:tr>
      <w:tr w:rsidR="00833E24" w:rsidRPr="005C7D95" w:rsidTr="0072101C">
        <w:tc>
          <w:tcPr>
            <w:tcW w:w="3687" w:type="dxa"/>
            <w:shd w:val="clear" w:color="auto" w:fill="auto"/>
            <w:vAlign w:val="center"/>
          </w:tcPr>
          <w:p w:rsidR="00833E24" w:rsidRPr="008443F1" w:rsidRDefault="005B195E">
            <w:pPr>
              <w:rPr>
                <w:rFonts w:cstheme="minorHAnsi"/>
              </w:rPr>
            </w:pPr>
            <w:r>
              <w:rPr>
                <w:rFonts w:cstheme="minorHAnsi"/>
              </w:rPr>
              <w:t>Claire Attwood</w:t>
            </w:r>
          </w:p>
        </w:tc>
        <w:tc>
          <w:tcPr>
            <w:tcW w:w="992" w:type="dxa"/>
            <w:shd w:val="clear" w:color="auto" w:fill="auto"/>
          </w:tcPr>
          <w:p w:rsidR="00833E24" w:rsidRPr="005773B0" w:rsidRDefault="0072101C" w:rsidP="00833E24">
            <w:pPr>
              <w:jc w:val="center"/>
            </w:pPr>
            <w:r>
              <w:t>CA</w:t>
            </w:r>
          </w:p>
        </w:tc>
        <w:tc>
          <w:tcPr>
            <w:tcW w:w="5812" w:type="dxa"/>
            <w:shd w:val="clear" w:color="auto" w:fill="auto"/>
          </w:tcPr>
          <w:p w:rsidR="00833E24" w:rsidRDefault="0072101C" w:rsidP="00DE727C">
            <w:r>
              <w:t>City Health Care Partnership CIC</w:t>
            </w:r>
          </w:p>
        </w:tc>
      </w:tr>
      <w:tr w:rsidR="003A56D2" w:rsidRPr="005C7D95" w:rsidTr="0072101C">
        <w:tc>
          <w:tcPr>
            <w:tcW w:w="3687" w:type="dxa"/>
            <w:shd w:val="clear" w:color="auto" w:fill="auto"/>
            <w:vAlign w:val="center"/>
          </w:tcPr>
          <w:p w:rsidR="003A56D2" w:rsidRPr="008443F1" w:rsidRDefault="005B195E">
            <w:pPr>
              <w:rPr>
                <w:rFonts w:cstheme="minorHAnsi"/>
                <w:color w:val="000000"/>
              </w:rPr>
            </w:pPr>
            <w:r>
              <w:rPr>
                <w:rFonts w:cstheme="minorHAnsi"/>
                <w:color w:val="000000"/>
              </w:rPr>
              <w:t>Narissa Leyland</w:t>
            </w:r>
          </w:p>
        </w:tc>
        <w:tc>
          <w:tcPr>
            <w:tcW w:w="992" w:type="dxa"/>
            <w:shd w:val="clear" w:color="auto" w:fill="auto"/>
            <w:vAlign w:val="center"/>
          </w:tcPr>
          <w:p w:rsidR="003A56D2" w:rsidRPr="008443F1" w:rsidRDefault="0072101C">
            <w:pPr>
              <w:jc w:val="center"/>
              <w:rPr>
                <w:rFonts w:cstheme="minorHAnsi"/>
                <w:color w:val="000000"/>
              </w:rPr>
            </w:pPr>
            <w:r>
              <w:rPr>
                <w:rFonts w:cstheme="minorHAnsi"/>
                <w:color w:val="000000"/>
              </w:rPr>
              <w:t>NL</w:t>
            </w:r>
          </w:p>
        </w:tc>
        <w:tc>
          <w:tcPr>
            <w:tcW w:w="5812" w:type="dxa"/>
            <w:shd w:val="clear" w:color="auto" w:fill="auto"/>
            <w:vAlign w:val="center"/>
          </w:tcPr>
          <w:p w:rsidR="003A56D2" w:rsidRPr="008443F1" w:rsidRDefault="0072101C">
            <w:pPr>
              <w:rPr>
                <w:rFonts w:cstheme="minorHAnsi"/>
                <w:color w:val="000000"/>
              </w:rPr>
            </w:pPr>
            <w:r>
              <w:rPr>
                <w:rFonts w:cstheme="minorHAnsi"/>
                <w:color w:val="000000"/>
              </w:rPr>
              <w:t>Leeds Community Healthcare Trust</w:t>
            </w:r>
          </w:p>
        </w:tc>
      </w:tr>
      <w:tr w:rsidR="00AF46F8" w:rsidRPr="005C7D95" w:rsidTr="0072101C">
        <w:tc>
          <w:tcPr>
            <w:tcW w:w="3687" w:type="dxa"/>
            <w:shd w:val="clear" w:color="auto" w:fill="auto"/>
            <w:vAlign w:val="center"/>
          </w:tcPr>
          <w:p w:rsidR="00AF46F8" w:rsidRPr="008443F1" w:rsidRDefault="00AF46F8">
            <w:pPr>
              <w:rPr>
                <w:rFonts w:cstheme="minorHAnsi"/>
                <w:color w:val="000000"/>
              </w:rPr>
            </w:pPr>
            <w:r>
              <w:rPr>
                <w:rFonts w:cstheme="minorHAnsi"/>
                <w:color w:val="000000"/>
              </w:rPr>
              <w:t>Helen Hartland</w:t>
            </w:r>
          </w:p>
        </w:tc>
        <w:tc>
          <w:tcPr>
            <w:tcW w:w="992" w:type="dxa"/>
            <w:shd w:val="clear" w:color="auto" w:fill="auto"/>
            <w:vAlign w:val="center"/>
          </w:tcPr>
          <w:p w:rsidR="00AF46F8" w:rsidRDefault="00AF46F8">
            <w:pPr>
              <w:jc w:val="center"/>
              <w:rPr>
                <w:rFonts w:ascii="Calibri" w:hAnsi="Calibri" w:cs="Calibri"/>
                <w:color w:val="000000"/>
                <w:sz w:val="24"/>
                <w:szCs w:val="24"/>
              </w:rPr>
            </w:pPr>
            <w:r>
              <w:rPr>
                <w:rFonts w:ascii="Calibri" w:hAnsi="Calibri" w:cs="Calibri"/>
                <w:color w:val="000000"/>
              </w:rPr>
              <w:t>HH</w:t>
            </w:r>
          </w:p>
        </w:tc>
        <w:tc>
          <w:tcPr>
            <w:tcW w:w="5812" w:type="dxa"/>
            <w:shd w:val="clear" w:color="auto" w:fill="auto"/>
            <w:vAlign w:val="center"/>
          </w:tcPr>
          <w:p w:rsidR="00AF46F8" w:rsidRDefault="00AF46F8">
            <w:pPr>
              <w:rPr>
                <w:rFonts w:ascii="Calibri" w:hAnsi="Calibri" w:cs="Calibri"/>
                <w:color w:val="000000"/>
                <w:sz w:val="24"/>
                <w:szCs w:val="24"/>
              </w:rPr>
            </w:pPr>
            <w:r>
              <w:rPr>
                <w:rFonts w:ascii="Calibri" w:hAnsi="Calibri" w:cs="Calibri"/>
                <w:color w:val="000000"/>
              </w:rPr>
              <w:t>Yorkshire Ambulance Service</w:t>
            </w:r>
          </w:p>
        </w:tc>
      </w:tr>
      <w:tr w:rsidR="003A56D2" w:rsidRPr="005C7D95" w:rsidTr="0072101C">
        <w:tc>
          <w:tcPr>
            <w:tcW w:w="3687" w:type="dxa"/>
            <w:shd w:val="clear" w:color="auto" w:fill="auto"/>
            <w:vAlign w:val="center"/>
          </w:tcPr>
          <w:p w:rsidR="003A56D2" w:rsidRPr="008443F1" w:rsidRDefault="005B195E">
            <w:pPr>
              <w:rPr>
                <w:rFonts w:cstheme="minorHAnsi"/>
                <w:color w:val="000000"/>
              </w:rPr>
            </w:pPr>
            <w:r>
              <w:rPr>
                <w:rFonts w:cstheme="minorHAnsi"/>
                <w:color w:val="000000"/>
              </w:rPr>
              <w:t>John Wolstenholme</w:t>
            </w:r>
          </w:p>
        </w:tc>
        <w:tc>
          <w:tcPr>
            <w:tcW w:w="992" w:type="dxa"/>
            <w:shd w:val="clear" w:color="auto" w:fill="auto"/>
            <w:vAlign w:val="center"/>
          </w:tcPr>
          <w:p w:rsidR="003A56D2" w:rsidRPr="008443F1" w:rsidRDefault="00924443">
            <w:pPr>
              <w:jc w:val="center"/>
              <w:rPr>
                <w:rFonts w:cstheme="minorHAnsi"/>
                <w:color w:val="000000"/>
              </w:rPr>
            </w:pPr>
            <w:r>
              <w:rPr>
                <w:rFonts w:cstheme="minorHAnsi"/>
                <w:color w:val="000000"/>
              </w:rPr>
              <w:t>JW</w:t>
            </w:r>
          </w:p>
        </w:tc>
        <w:tc>
          <w:tcPr>
            <w:tcW w:w="5812" w:type="dxa"/>
            <w:shd w:val="clear" w:color="auto" w:fill="auto"/>
            <w:vAlign w:val="center"/>
          </w:tcPr>
          <w:p w:rsidR="003A56D2" w:rsidRPr="00924443" w:rsidRDefault="00924443">
            <w:pPr>
              <w:rPr>
                <w:rFonts w:ascii="Calibri" w:hAnsi="Calibri" w:cs="Calibri"/>
                <w:color w:val="000000"/>
                <w:sz w:val="24"/>
                <w:szCs w:val="24"/>
              </w:rPr>
            </w:pPr>
            <w:r>
              <w:rPr>
                <w:rFonts w:ascii="Calibri" w:hAnsi="Calibri" w:cs="Calibri"/>
                <w:color w:val="000000"/>
              </w:rPr>
              <w:t>Sheffield Health and Social Care NHS Foundation Trust</w:t>
            </w:r>
          </w:p>
        </w:tc>
      </w:tr>
      <w:tr w:rsidR="0018430B" w:rsidRPr="005C7D95" w:rsidTr="0072101C">
        <w:tc>
          <w:tcPr>
            <w:tcW w:w="3687" w:type="dxa"/>
            <w:shd w:val="clear" w:color="auto" w:fill="auto"/>
            <w:vAlign w:val="center"/>
          </w:tcPr>
          <w:p w:rsidR="0018430B" w:rsidRPr="008443F1" w:rsidRDefault="0018430B">
            <w:pPr>
              <w:rPr>
                <w:rFonts w:cstheme="minorHAnsi"/>
                <w:color w:val="000000"/>
              </w:rPr>
            </w:pPr>
            <w:r>
              <w:rPr>
                <w:rFonts w:cstheme="minorHAnsi"/>
                <w:color w:val="000000"/>
              </w:rPr>
              <w:t xml:space="preserve">Tracey </w:t>
            </w:r>
            <w:proofErr w:type="spellStart"/>
            <w:r>
              <w:rPr>
                <w:rFonts w:cstheme="minorHAnsi"/>
                <w:color w:val="000000"/>
              </w:rPr>
              <w:t>O’Mullane</w:t>
            </w:r>
            <w:proofErr w:type="spellEnd"/>
          </w:p>
        </w:tc>
        <w:tc>
          <w:tcPr>
            <w:tcW w:w="992" w:type="dxa"/>
            <w:shd w:val="clear" w:color="auto" w:fill="auto"/>
            <w:vAlign w:val="center"/>
          </w:tcPr>
          <w:p w:rsidR="0018430B" w:rsidRDefault="0018430B">
            <w:pPr>
              <w:jc w:val="center"/>
              <w:rPr>
                <w:rFonts w:ascii="Calibri" w:hAnsi="Calibri" w:cs="Calibri"/>
                <w:color w:val="000000"/>
                <w:sz w:val="24"/>
                <w:szCs w:val="24"/>
              </w:rPr>
            </w:pPr>
            <w:proofErr w:type="spellStart"/>
            <w:r>
              <w:rPr>
                <w:rFonts w:ascii="Calibri" w:hAnsi="Calibri" w:cs="Calibri"/>
                <w:color w:val="000000"/>
              </w:rPr>
              <w:t>TOm</w:t>
            </w:r>
            <w:proofErr w:type="spellEnd"/>
          </w:p>
        </w:tc>
        <w:tc>
          <w:tcPr>
            <w:tcW w:w="5812" w:type="dxa"/>
            <w:shd w:val="clear" w:color="auto" w:fill="auto"/>
            <w:vAlign w:val="center"/>
          </w:tcPr>
          <w:p w:rsidR="0018430B" w:rsidRDefault="0018430B">
            <w:pPr>
              <w:rPr>
                <w:rFonts w:ascii="Calibri" w:hAnsi="Calibri" w:cs="Calibri"/>
                <w:color w:val="000000"/>
                <w:sz w:val="24"/>
                <w:szCs w:val="24"/>
              </w:rPr>
            </w:pPr>
            <w:r>
              <w:rPr>
                <w:rFonts w:ascii="Calibri" w:hAnsi="Calibri" w:cs="Calibri"/>
                <w:color w:val="000000"/>
              </w:rPr>
              <w:t>Humber Teaching NHS Foundation Trust</w:t>
            </w:r>
          </w:p>
        </w:tc>
      </w:tr>
      <w:tr w:rsidR="0018430B" w:rsidRPr="005C7D95" w:rsidTr="0072101C">
        <w:tc>
          <w:tcPr>
            <w:tcW w:w="3687" w:type="dxa"/>
            <w:shd w:val="clear" w:color="auto" w:fill="auto"/>
            <w:vAlign w:val="center"/>
          </w:tcPr>
          <w:p w:rsidR="0018430B" w:rsidRPr="008443F1" w:rsidRDefault="0018430B">
            <w:pPr>
              <w:rPr>
                <w:rFonts w:cstheme="minorHAnsi"/>
                <w:color w:val="000000"/>
              </w:rPr>
            </w:pPr>
            <w:r>
              <w:rPr>
                <w:rFonts w:cstheme="minorHAnsi"/>
                <w:color w:val="000000"/>
              </w:rPr>
              <w:t>Liza Broughton</w:t>
            </w:r>
          </w:p>
        </w:tc>
        <w:tc>
          <w:tcPr>
            <w:tcW w:w="992" w:type="dxa"/>
            <w:shd w:val="clear" w:color="auto" w:fill="auto"/>
            <w:vAlign w:val="center"/>
          </w:tcPr>
          <w:p w:rsidR="0018430B" w:rsidRDefault="0018430B">
            <w:pPr>
              <w:jc w:val="center"/>
              <w:rPr>
                <w:rFonts w:ascii="Calibri" w:hAnsi="Calibri" w:cs="Calibri"/>
                <w:color w:val="000000"/>
                <w:sz w:val="24"/>
                <w:szCs w:val="24"/>
              </w:rPr>
            </w:pPr>
            <w:r>
              <w:rPr>
                <w:rFonts w:ascii="Calibri" w:hAnsi="Calibri" w:cs="Calibri"/>
                <w:color w:val="000000"/>
              </w:rPr>
              <w:t>LB</w:t>
            </w:r>
          </w:p>
        </w:tc>
        <w:tc>
          <w:tcPr>
            <w:tcW w:w="5812" w:type="dxa"/>
            <w:shd w:val="clear" w:color="auto" w:fill="auto"/>
            <w:vAlign w:val="center"/>
          </w:tcPr>
          <w:p w:rsidR="0018430B" w:rsidRDefault="0018430B">
            <w:pPr>
              <w:rPr>
                <w:rFonts w:ascii="Calibri" w:hAnsi="Calibri" w:cs="Calibri"/>
                <w:color w:val="000000"/>
                <w:sz w:val="24"/>
                <w:szCs w:val="24"/>
              </w:rPr>
            </w:pPr>
            <w:r>
              <w:rPr>
                <w:rFonts w:ascii="Calibri" w:hAnsi="Calibri" w:cs="Calibri"/>
                <w:color w:val="000000"/>
              </w:rPr>
              <w:t>Sheffield Teaching Hospital</w:t>
            </w:r>
          </w:p>
        </w:tc>
      </w:tr>
      <w:tr w:rsidR="0018430B" w:rsidRPr="005C7D95" w:rsidTr="0072101C">
        <w:tc>
          <w:tcPr>
            <w:tcW w:w="3687" w:type="dxa"/>
            <w:shd w:val="clear" w:color="auto" w:fill="auto"/>
            <w:vAlign w:val="center"/>
          </w:tcPr>
          <w:p w:rsidR="0018430B" w:rsidRPr="008443F1" w:rsidRDefault="0018430B">
            <w:pPr>
              <w:rPr>
                <w:rFonts w:cstheme="minorHAnsi"/>
                <w:color w:val="000000"/>
              </w:rPr>
            </w:pPr>
            <w:r>
              <w:rPr>
                <w:rFonts w:cstheme="minorHAnsi"/>
                <w:color w:val="000000"/>
              </w:rPr>
              <w:t>Karen Robinson</w:t>
            </w:r>
          </w:p>
        </w:tc>
        <w:tc>
          <w:tcPr>
            <w:tcW w:w="992" w:type="dxa"/>
            <w:shd w:val="clear" w:color="auto" w:fill="auto"/>
            <w:vAlign w:val="center"/>
          </w:tcPr>
          <w:p w:rsidR="0018430B" w:rsidRDefault="0018430B">
            <w:pPr>
              <w:jc w:val="center"/>
              <w:rPr>
                <w:rFonts w:ascii="Calibri" w:hAnsi="Calibri" w:cs="Calibri"/>
                <w:color w:val="000000"/>
                <w:sz w:val="24"/>
                <w:szCs w:val="24"/>
              </w:rPr>
            </w:pPr>
            <w:r>
              <w:rPr>
                <w:rFonts w:ascii="Calibri" w:hAnsi="Calibri" w:cs="Calibri"/>
                <w:color w:val="000000"/>
              </w:rPr>
              <w:t>KR</w:t>
            </w:r>
          </w:p>
        </w:tc>
        <w:tc>
          <w:tcPr>
            <w:tcW w:w="5812" w:type="dxa"/>
            <w:shd w:val="clear" w:color="auto" w:fill="auto"/>
            <w:vAlign w:val="center"/>
          </w:tcPr>
          <w:p w:rsidR="0018430B" w:rsidRDefault="0018430B">
            <w:pPr>
              <w:rPr>
                <w:rFonts w:ascii="Calibri" w:hAnsi="Calibri" w:cs="Calibri"/>
                <w:color w:val="000000"/>
                <w:sz w:val="24"/>
                <w:szCs w:val="24"/>
              </w:rPr>
            </w:pPr>
            <w:r>
              <w:rPr>
                <w:rFonts w:ascii="Calibri" w:hAnsi="Calibri" w:cs="Calibri"/>
                <w:color w:val="000000"/>
              </w:rPr>
              <w:t>Humber Teaching NHS Foundation Trust</w:t>
            </w:r>
          </w:p>
        </w:tc>
      </w:tr>
      <w:tr w:rsidR="00AF46F8" w:rsidRPr="005C7D95" w:rsidTr="0072101C">
        <w:tc>
          <w:tcPr>
            <w:tcW w:w="3687" w:type="dxa"/>
            <w:shd w:val="clear" w:color="auto" w:fill="auto"/>
            <w:vAlign w:val="center"/>
          </w:tcPr>
          <w:p w:rsidR="00AF46F8" w:rsidRPr="008443F1" w:rsidRDefault="00AF46F8">
            <w:pPr>
              <w:rPr>
                <w:rFonts w:cstheme="minorHAnsi"/>
                <w:color w:val="000000"/>
              </w:rPr>
            </w:pPr>
            <w:r>
              <w:rPr>
                <w:rFonts w:cstheme="minorHAnsi"/>
                <w:color w:val="000000"/>
              </w:rPr>
              <w:t xml:space="preserve">Claire </w:t>
            </w:r>
            <w:proofErr w:type="spellStart"/>
            <w:r>
              <w:rPr>
                <w:rFonts w:cstheme="minorHAnsi"/>
                <w:color w:val="000000"/>
              </w:rPr>
              <w:t>McInnes</w:t>
            </w:r>
            <w:proofErr w:type="spellEnd"/>
          </w:p>
        </w:tc>
        <w:tc>
          <w:tcPr>
            <w:tcW w:w="992" w:type="dxa"/>
            <w:shd w:val="clear" w:color="auto" w:fill="auto"/>
            <w:vAlign w:val="center"/>
          </w:tcPr>
          <w:p w:rsidR="00AF46F8" w:rsidRDefault="00AF46F8">
            <w:pPr>
              <w:jc w:val="center"/>
              <w:rPr>
                <w:rFonts w:ascii="Calibri" w:hAnsi="Calibri" w:cs="Calibri"/>
                <w:color w:val="000000"/>
                <w:sz w:val="24"/>
                <w:szCs w:val="24"/>
              </w:rPr>
            </w:pPr>
            <w:proofErr w:type="spellStart"/>
            <w:r>
              <w:rPr>
                <w:rFonts w:ascii="Calibri" w:hAnsi="Calibri" w:cs="Calibri"/>
                <w:color w:val="000000"/>
              </w:rPr>
              <w:t>CMc</w:t>
            </w:r>
            <w:proofErr w:type="spellEnd"/>
          </w:p>
        </w:tc>
        <w:tc>
          <w:tcPr>
            <w:tcW w:w="5812" w:type="dxa"/>
            <w:shd w:val="clear" w:color="auto" w:fill="auto"/>
            <w:vAlign w:val="center"/>
          </w:tcPr>
          <w:p w:rsidR="00AF46F8" w:rsidRDefault="00AF46F8">
            <w:pPr>
              <w:rPr>
                <w:rFonts w:ascii="Calibri" w:hAnsi="Calibri" w:cs="Calibri"/>
                <w:color w:val="000000"/>
                <w:sz w:val="24"/>
                <w:szCs w:val="24"/>
              </w:rPr>
            </w:pPr>
            <w:r>
              <w:rPr>
                <w:rFonts w:ascii="Calibri" w:hAnsi="Calibri" w:cs="Calibri"/>
                <w:color w:val="000000"/>
              </w:rPr>
              <w:t>Rotherham CCG</w:t>
            </w:r>
          </w:p>
        </w:tc>
      </w:tr>
    </w:tbl>
    <w:p w:rsidR="00AF46F8" w:rsidRDefault="00AF46F8" w:rsidP="00AF46F8">
      <w:pPr>
        <w:spacing w:after="0" w:line="240" w:lineRule="auto"/>
        <w:rPr>
          <w:rFonts w:eastAsia="Times New Roman" w:cstheme="minorHAnsi"/>
          <w:b/>
          <w:sz w:val="24"/>
          <w:szCs w:val="24"/>
          <w:u w:val="single"/>
          <w:lang w:eastAsia="en-GB"/>
        </w:rPr>
      </w:pPr>
    </w:p>
    <w:p w:rsidR="0097000A" w:rsidRPr="005C7D95" w:rsidRDefault="00EB6BD5" w:rsidP="00AF46F8">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Apologies</w:t>
      </w:r>
      <w:r w:rsidR="001A594D" w:rsidRPr="005C7D95">
        <w:rPr>
          <w:rFonts w:eastAsia="Times New Roman" w:cstheme="minorHAnsi"/>
          <w:b/>
          <w:sz w:val="24"/>
          <w:szCs w:val="24"/>
          <w:u w:val="single"/>
          <w:lang w:eastAsia="en-GB"/>
        </w:rPr>
        <w:t>:</w:t>
      </w:r>
    </w:p>
    <w:p w:rsidR="000119BB" w:rsidRPr="005C7D95" w:rsidRDefault="000119BB" w:rsidP="00991B1C">
      <w:pPr>
        <w:spacing w:after="0" w:line="240" w:lineRule="auto"/>
        <w:rPr>
          <w:rFonts w:eastAsia="Times New Roman" w:cstheme="minorHAnsi"/>
          <w:b/>
          <w:sz w:val="24"/>
          <w:szCs w:val="24"/>
          <w:u w:val="single"/>
          <w:lang w:eastAsia="en-GB"/>
        </w:rPr>
      </w:pPr>
    </w:p>
    <w:tbl>
      <w:tblPr>
        <w:tblStyle w:val="TableGrid"/>
        <w:tblpPr w:leftFromText="180" w:rightFromText="180" w:vertAnchor="text" w:tblpX="-278" w:tblpY="1"/>
        <w:tblOverlap w:val="never"/>
        <w:tblW w:w="10456" w:type="dxa"/>
        <w:tblLook w:val="04A0" w:firstRow="1" w:lastRow="0" w:firstColumn="1" w:lastColumn="0" w:noHBand="0" w:noVBand="1"/>
      </w:tblPr>
      <w:tblGrid>
        <w:gridCol w:w="3652"/>
        <w:gridCol w:w="992"/>
        <w:gridCol w:w="5812"/>
      </w:tblGrid>
      <w:tr w:rsidR="00991B1C" w:rsidRPr="005C7D95" w:rsidTr="0071238F">
        <w:tc>
          <w:tcPr>
            <w:tcW w:w="3652" w:type="dxa"/>
          </w:tcPr>
          <w:p w:rsidR="00991B1C" w:rsidRPr="008443F1" w:rsidRDefault="000119BB" w:rsidP="002B52C3">
            <w:pPr>
              <w:rPr>
                <w:rFonts w:cstheme="minorHAnsi"/>
              </w:rPr>
            </w:pPr>
            <w:r w:rsidRPr="008443F1">
              <w:rPr>
                <w:rFonts w:cstheme="minorHAnsi"/>
              </w:rPr>
              <w:t>Linda Da Costa</w:t>
            </w:r>
          </w:p>
        </w:tc>
        <w:tc>
          <w:tcPr>
            <w:tcW w:w="992" w:type="dxa"/>
          </w:tcPr>
          <w:p w:rsidR="00991B1C" w:rsidRPr="008443F1" w:rsidRDefault="000119BB" w:rsidP="002B52C3">
            <w:pPr>
              <w:jc w:val="center"/>
              <w:rPr>
                <w:rFonts w:cstheme="minorHAnsi"/>
              </w:rPr>
            </w:pPr>
            <w:r w:rsidRPr="008443F1">
              <w:rPr>
                <w:rFonts w:cstheme="minorHAnsi"/>
              </w:rPr>
              <w:t>LDC</w:t>
            </w:r>
          </w:p>
        </w:tc>
        <w:tc>
          <w:tcPr>
            <w:tcW w:w="5812" w:type="dxa"/>
          </w:tcPr>
          <w:p w:rsidR="00991B1C" w:rsidRPr="008443F1" w:rsidRDefault="008A2015" w:rsidP="002B52C3">
            <w:pPr>
              <w:rPr>
                <w:rFonts w:cstheme="minorHAnsi"/>
              </w:rPr>
            </w:pPr>
            <w:r w:rsidRPr="008443F1">
              <w:rPr>
                <w:rFonts w:cstheme="minorHAnsi"/>
              </w:rPr>
              <w:t>Northern Lincolnshire and Goole Hospitals</w:t>
            </w:r>
          </w:p>
        </w:tc>
      </w:tr>
      <w:tr w:rsidR="005B195E" w:rsidRPr="005C7D95" w:rsidTr="0071238F">
        <w:tc>
          <w:tcPr>
            <w:tcW w:w="3652" w:type="dxa"/>
            <w:vAlign w:val="center"/>
          </w:tcPr>
          <w:p w:rsidR="005B195E" w:rsidRPr="00944AD1" w:rsidRDefault="005B195E">
            <w:pPr>
              <w:rPr>
                <w:rFonts w:ascii="Calibri" w:hAnsi="Calibri" w:cs="Calibri"/>
              </w:rPr>
            </w:pPr>
            <w:r>
              <w:rPr>
                <w:rFonts w:ascii="Calibri" w:hAnsi="Calibri" w:cs="Calibri"/>
              </w:rPr>
              <w:t>Ann Johnson</w:t>
            </w:r>
          </w:p>
        </w:tc>
        <w:tc>
          <w:tcPr>
            <w:tcW w:w="992" w:type="dxa"/>
            <w:vAlign w:val="center"/>
          </w:tcPr>
          <w:p w:rsidR="005B195E" w:rsidRPr="008443F1" w:rsidRDefault="005B195E" w:rsidP="007F40FB">
            <w:pPr>
              <w:jc w:val="center"/>
              <w:rPr>
                <w:rFonts w:cstheme="minorHAnsi"/>
                <w:color w:val="000000"/>
              </w:rPr>
            </w:pPr>
            <w:r w:rsidRPr="008443F1">
              <w:rPr>
                <w:rFonts w:cstheme="minorHAnsi"/>
                <w:color w:val="000000"/>
              </w:rPr>
              <w:t>AJ</w:t>
            </w:r>
          </w:p>
        </w:tc>
        <w:tc>
          <w:tcPr>
            <w:tcW w:w="5812" w:type="dxa"/>
            <w:vAlign w:val="center"/>
          </w:tcPr>
          <w:p w:rsidR="005B195E" w:rsidRPr="008443F1" w:rsidRDefault="005B195E" w:rsidP="007F40FB">
            <w:pPr>
              <w:rPr>
                <w:rFonts w:cstheme="minorHAnsi"/>
                <w:color w:val="000000"/>
              </w:rPr>
            </w:pPr>
            <w:r w:rsidRPr="008443F1">
              <w:rPr>
                <w:rFonts w:cstheme="minorHAnsi"/>
                <w:color w:val="000000"/>
              </w:rPr>
              <w:t>East Riding of Yorkshire CCG</w:t>
            </w:r>
          </w:p>
        </w:tc>
      </w:tr>
      <w:tr w:rsidR="0071238F" w:rsidRPr="005C7D95" w:rsidTr="005E6EC2">
        <w:tc>
          <w:tcPr>
            <w:tcW w:w="3652" w:type="dxa"/>
            <w:vAlign w:val="center"/>
          </w:tcPr>
          <w:p w:rsidR="0071238F" w:rsidRPr="00944AD1" w:rsidRDefault="0071238F">
            <w:pPr>
              <w:rPr>
                <w:rFonts w:ascii="Calibri" w:hAnsi="Calibri" w:cs="Calibri"/>
              </w:rPr>
            </w:pPr>
            <w:r>
              <w:rPr>
                <w:rFonts w:ascii="Calibri" w:hAnsi="Calibri" w:cs="Calibri"/>
              </w:rPr>
              <w:t>Janet Matthews</w:t>
            </w:r>
          </w:p>
        </w:tc>
        <w:tc>
          <w:tcPr>
            <w:tcW w:w="992" w:type="dxa"/>
          </w:tcPr>
          <w:p w:rsidR="0071238F" w:rsidRPr="004C1065" w:rsidRDefault="0071238F" w:rsidP="0071238F">
            <w:pPr>
              <w:jc w:val="center"/>
            </w:pPr>
            <w:proofErr w:type="spellStart"/>
            <w:r w:rsidRPr="004C1065">
              <w:t>JMa</w:t>
            </w:r>
            <w:proofErr w:type="spellEnd"/>
          </w:p>
        </w:tc>
        <w:tc>
          <w:tcPr>
            <w:tcW w:w="5812" w:type="dxa"/>
          </w:tcPr>
          <w:p w:rsidR="0071238F" w:rsidRDefault="0071238F" w:rsidP="003D32F0">
            <w:r w:rsidRPr="004C1065">
              <w:t>Bradford Teaching Hospitals NHS Foundation Trust</w:t>
            </w:r>
          </w:p>
        </w:tc>
      </w:tr>
      <w:tr w:rsidR="002F6C5D" w:rsidRPr="005C7D95" w:rsidTr="0071238F">
        <w:tc>
          <w:tcPr>
            <w:tcW w:w="3652" w:type="dxa"/>
            <w:vAlign w:val="center"/>
          </w:tcPr>
          <w:p w:rsidR="002F6C5D" w:rsidRPr="00944AD1" w:rsidRDefault="002F6C5D" w:rsidP="00A04531">
            <w:pPr>
              <w:rPr>
                <w:rFonts w:ascii="Calibri" w:hAnsi="Calibri" w:cs="Calibri"/>
              </w:rPr>
            </w:pPr>
            <w:r>
              <w:rPr>
                <w:rFonts w:ascii="Calibri" w:hAnsi="Calibri" w:cs="Calibri"/>
              </w:rPr>
              <w:lastRenderedPageBreak/>
              <w:t>Carol Mitchell</w:t>
            </w:r>
          </w:p>
        </w:tc>
        <w:tc>
          <w:tcPr>
            <w:tcW w:w="992" w:type="dxa"/>
            <w:vAlign w:val="center"/>
          </w:tcPr>
          <w:p w:rsidR="002F6C5D" w:rsidRDefault="002F6C5D">
            <w:pPr>
              <w:jc w:val="center"/>
              <w:rPr>
                <w:rFonts w:ascii="Calibri" w:hAnsi="Calibri" w:cs="Calibri"/>
                <w:color w:val="000000"/>
                <w:sz w:val="24"/>
                <w:szCs w:val="24"/>
              </w:rPr>
            </w:pPr>
            <w:proofErr w:type="spellStart"/>
            <w:r>
              <w:rPr>
                <w:rFonts w:ascii="Calibri" w:hAnsi="Calibri" w:cs="Calibri"/>
                <w:color w:val="000000"/>
              </w:rPr>
              <w:t>CMi</w:t>
            </w:r>
            <w:proofErr w:type="spellEnd"/>
          </w:p>
        </w:tc>
        <w:tc>
          <w:tcPr>
            <w:tcW w:w="5812" w:type="dxa"/>
            <w:vAlign w:val="center"/>
          </w:tcPr>
          <w:p w:rsidR="002F6C5D" w:rsidRDefault="002F6C5D">
            <w:pPr>
              <w:rPr>
                <w:rFonts w:ascii="Calibri" w:hAnsi="Calibri" w:cs="Calibri"/>
                <w:color w:val="000000"/>
                <w:sz w:val="24"/>
                <w:szCs w:val="24"/>
              </w:rPr>
            </w:pPr>
            <w:r>
              <w:rPr>
                <w:rFonts w:ascii="Calibri" w:hAnsi="Calibri" w:cs="Calibri"/>
                <w:color w:val="000000"/>
              </w:rPr>
              <w:t>NHS England and NHS Improvement</w:t>
            </w:r>
          </w:p>
        </w:tc>
      </w:tr>
      <w:tr w:rsidR="002F6C5D" w:rsidRPr="005C7D95" w:rsidTr="0071238F">
        <w:tc>
          <w:tcPr>
            <w:tcW w:w="3652" w:type="dxa"/>
            <w:vAlign w:val="center"/>
          </w:tcPr>
          <w:p w:rsidR="002F6C5D" w:rsidRPr="00944AD1" w:rsidRDefault="002F6C5D">
            <w:pPr>
              <w:rPr>
                <w:rFonts w:ascii="Calibri" w:hAnsi="Calibri" w:cs="Calibri"/>
              </w:rPr>
            </w:pPr>
            <w:r>
              <w:rPr>
                <w:rFonts w:ascii="Calibri" w:hAnsi="Calibri" w:cs="Calibri"/>
              </w:rPr>
              <w:t xml:space="preserve">Hayley </w:t>
            </w:r>
            <w:proofErr w:type="spellStart"/>
            <w:r>
              <w:rPr>
                <w:rFonts w:ascii="Calibri" w:hAnsi="Calibri" w:cs="Calibri"/>
              </w:rPr>
              <w:t>Gillingwater</w:t>
            </w:r>
            <w:proofErr w:type="spellEnd"/>
          </w:p>
        </w:tc>
        <w:tc>
          <w:tcPr>
            <w:tcW w:w="992" w:type="dxa"/>
            <w:vAlign w:val="center"/>
          </w:tcPr>
          <w:p w:rsidR="002F6C5D" w:rsidRDefault="002F6C5D">
            <w:pPr>
              <w:jc w:val="center"/>
              <w:rPr>
                <w:rFonts w:ascii="Calibri" w:hAnsi="Calibri" w:cs="Calibri"/>
                <w:color w:val="000000"/>
                <w:sz w:val="24"/>
                <w:szCs w:val="24"/>
              </w:rPr>
            </w:pPr>
            <w:r>
              <w:rPr>
                <w:rFonts w:ascii="Calibri" w:hAnsi="Calibri" w:cs="Calibri"/>
                <w:color w:val="000000"/>
              </w:rPr>
              <w:t>HG</w:t>
            </w:r>
          </w:p>
        </w:tc>
        <w:tc>
          <w:tcPr>
            <w:tcW w:w="5812" w:type="dxa"/>
            <w:vAlign w:val="center"/>
          </w:tcPr>
          <w:p w:rsidR="002F6C5D" w:rsidRDefault="002F6C5D">
            <w:pPr>
              <w:rPr>
                <w:rFonts w:ascii="Calibri" w:hAnsi="Calibri" w:cs="Calibri"/>
                <w:color w:val="000000"/>
                <w:sz w:val="24"/>
                <w:szCs w:val="24"/>
              </w:rPr>
            </w:pPr>
            <w:r>
              <w:rPr>
                <w:rFonts w:ascii="Calibri" w:hAnsi="Calibri" w:cs="Calibri"/>
                <w:color w:val="000000"/>
              </w:rPr>
              <w:t>East Riding of Yorkshire CCG</w:t>
            </w:r>
          </w:p>
        </w:tc>
      </w:tr>
      <w:tr w:rsidR="002F6C5D" w:rsidRPr="005C7D95" w:rsidTr="0071238F">
        <w:tc>
          <w:tcPr>
            <w:tcW w:w="3652" w:type="dxa"/>
            <w:vAlign w:val="center"/>
          </w:tcPr>
          <w:p w:rsidR="002F6C5D" w:rsidRPr="00944AD1" w:rsidRDefault="002F6C5D">
            <w:pPr>
              <w:rPr>
                <w:rFonts w:ascii="Calibri" w:hAnsi="Calibri" w:cs="Calibri"/>
              </w:rPr>
            </w:pPr>
            <w:r>
              <w:rPr>
                <w:rFonts w:ascii="Calibri" w:hAnsi="Calibri" w:cs="Calibri"/>
              </w:rPr>
              <w:t>Jovian Smalley</w:t>
            </w:r>
          </w:p>
        </w:tc>
        <w:tc>
          <w:tcPr>
            <w:tcW w:w="992" w:type="dxa"/>
            <w:vAlign w:val="center"/>
          </w:tcPr>
          <w:p w:rsidR="002F6C5D" w:rsidRDefault="002F6C5D">
            <w:pPr>
              <w:jc w:val="center"/>
              <w:rPr>
                <w:rFonts w:ascii="Calibri" w:hAnsi="Calibri" w:cs="Calibri"/>
                <w:color w:val="000000"/>
                <w:sz w:val="24"/>
                <w:szCs w:val="24"/>
              </w:rPr>
            </w:pPr>
            <w:proofErr w:type="spellStart"/>
            <w:r>
              <w:rPr>
                <w:rFonts w:ascii="Calibri" w:hAnsi="Calibri" w:cs="Calibri"/>
                <w:color w:val="000000"/>
              </w:rPr>
              <w:t>JSm</w:t>
            </w:r>
            <w:proofErr w:type="spellEnd"/>
          </w:p>
        </w:tc>
        <w:tc>
          <w:tcPr>
            <w:tcW w:w="5812" w:type="dxa"/>
            <w:vAlign w:val="center"/>
          </w:tcPr>
          <w:p w:rsidR="002F6C5D" w:rsidRDefault="002F6C5D">
            <w:pPr>
              <w:rPr>
                <w:rFonts w:ascii="Calibri" w:hAnsi="Calibri" w:cs="Calibri"/>
                <w:color w:val="000000"/>
                <w:sz w:val="24"/>
                <w:szCs w:val="24"/>
              </w:rPr>
            </w:pPr>
            <w:r>
              <w:rPr>
                <w:rFonts w:ascii="Calibri" w:hAnsi="Calibri" w:cs="Calibri"/>
                <w:color w:val="000000"/>
              </w:rPr>
              <w:t>Sheffield Council</w:t>
            </w:r>
          </w:p>
        </w:tc>
      </w:tr>
      <w:tr w:rsidR="002F6C5D" w:rsidRPr="005C7D95" w:rsidTr="0071238F">
        <w:tc>
          <w:tcPr>
            <w:tcW w:w="3652" w:type="dxa"/>
            <w:vAlign w:val="center"/>
          </w:tcPr>
          <w:p w:rsidR="002F6C5D" w:rsidRPr="00944AD1" w:rsidRDefault="002F6C5D">
            <w:pPr>
              <w:rPr>
                <w:rFonts w:ascii="Calibri" w:hAnsi="Calibri" w:cs="Calibri"/>
              </w:rPr>
            </w:pPr>
            <w:r>
              <w:rPr>
                <w:rFonts w:ascii="Calibri" w:hAnsi="Calibri" w:cs="Calibri"/>
              </w:rPr>
              <w:t>Ola Zahran</w:t>
            </w:r>
          </w:p>
        </w:tc>
        <w:tc>
          <w:tcPr>
            <w:tcW w:w="992" w:type="dxa"/>
            <w:vAlign w:val="center"/>
          </w:tcPr>
          <w:p w:rsidR="002F6C5D" w:rsidRDefault="002F6C5D">
            <w:pPr>
              <w:jc w:val="center"/>
              <w:rPr>
                <w:rFonts w:ascii="Calibri" w:hAnsi="Calibri" w:cs="Calibri"/>
                <w:color w:val="000000"/>
                <w:sz w:val="24"/>
                <w:szCs w:val="24"/>
              </w:rPr>
            </w:pPr>
            <w:r>
              <w:rPr>
                <w:rFonts w:ascii="Calibri" w:hAnsi="Calibri" w:cs="Calibri"/>
                <w:color w:val="000000"/>
              </w:rPr>
              <w:t>OZ</w:t>
            </w:r>
          </w:p>
        </w:tc>
        <w:tc>
          <w:tcPr>
            <w:tcW w:w="5812" w:type="dxa"/>
            <w:vAlign w:val="center"/>
          </w:tcPr>
          <w:p w:rsidR="002F6C5D" w:rsidRDefault="002F6C5D">
            <w:pPr>
              <w:rPr>
                <w:rFonts w:ascii="Calibri" w:hAnsi="Calibri" w:cs="Calibri"/>
                <w:color w:val="000000"/>
                <w:sz w:val="24"/>
                <w:szCs w:val="24"/>
              </w:rPr>
            </w:pPr>
            <w:r>
              <w:rPr>
                <w:rFonts w:ascii="Calibri" w:hAnsi="Calibri" w:cs="Calibri"/>
                <w:color w:val="000000"/>
              </w:rPr>
              <w:t>Yorkshire Ambulance Service</w:t>
            </w:r>
          </w:p>
        </w:tc>
      </w:tr>
      <w:tr w:rsidR="002F6C5D" w:rsidRPr="005C7D95" w:rsidTr="0071238F">
        <w:tc>
          <w:tcPr>
            <w:tcW w:w="3652" w:type="dxa"/>
            <w:vAlign w:val="center"/>
          </w:tcPr>
          <w:p w:rsidR="002F6C5D" w:rsidRPr="00944AD1" w:rsidRDefault="002F6C5D">
            <w:pPr>
              <w:rPr>
                <w:rFonts w:ascii="Calibri" w:hAnsi="Calibri" w:cs="Calibri"/>
              </w:rPr>
            </w:pPr>
            <w:r>
              <w:rPr>
                <w:rFonts w:ascii="Calibri" w:hAnsi="Calibri" w:cs="Calibri"/>
              </w:rPr>
              <w:t>Andrew Harvey</w:t>
            </w:r>
          </w:p>
        </w:tc>
        <w:tc>
          <w:tcPr>
            <w:tcW w:w="992" w:type="dxa"/>
            <w:vAlign w:val="center"/>
          </w:tcPr>
          <w:p w:rsidR="002F6C5D" w:rsidRDefault="002F6C5D">
            <w:pPr>
              <w:jc w:val="center"/>
              <w:rPr>
                <w:rFonts w:ascii="Calibri" w:hAnsi="Calibri" w:cs="Calibri"/>
                <w:color w:val="000000"/>
                <w:sz w:val="24"/>
                <w:szCs w:val="24"/>
              </w:rPr>
            </w:pPr>
            <w:r>
              <w:rPr>
                <w:rFonts w:ascii="Calibri" w:hAnsi="Calibri" w:cs="Calibri"/>
                <w:color w:val="000000"/>
              </w:rPr>
              <w:t>AH</w:t>
            </w:r>
          </w:p>
        </w:tc>
        <w:tc>
          <w:tcPr>
            <w:tcW w:w="5812" w:type="dxa"/>
            <w:vAlign w:val="center"/>
          </w:tcPr>
          <w:p w:rsidR="002F6C5D" w:rsidRDefault="002F6C5D">
            <w:pPr>
              <w:rPr>
                <w:rFonts w:ascii="Calibri" w:hAnsi="Calibri" w:cs="Calibri"/>
                <w:color w:val="000000"/>
                <w:sz w:val="24"/>
                <w:szCs w:val="24"/>
              </w:rPr>
            </w:pPr>
            <w:r>
              <w:rPr>
                <w:rFonts w:ascii="Calibri" w:hAnsi="Calibri" w:cs="Calibri"/>
                <w:color w:val="000000"/>
              </w:rPr>
              <w:t xml:space="preserve">Western Sussex Hospitals </w:t>
            </w:r>
          </w:p>
        </w:tc>
      </w:tr>
      <w:tr w:rsidR="002F6C5D" w:rsidRPr="005C7D95" w:rsidTr="0071238F">
        <w:tc>
          <w:tcPr>
            <w:tcW w:w="3652" w:type="dxa"/>
            <w:vAlign w:val="center"/>
          </w:tcPr>
          <w:p w:rsidR="002F6C5D" w:rsidRPr="00944AD1" w:rsidRDefault="002F6C5D">
            <w:pPr>
              <w:rPr>
                <w:rFonts w:ascii="Calibri" w:hAnsi="Calibri" w:cs="Calibri"/>
              </w:rPr>
            </w:pPr>
            <w:r>
              <w:rPr>
                <w:rFonts w:ascii="Calibri" w:hAnsi="Calibri" w:cs="Calibri"/>
              </w:rPr>
              <w:t>Terri Milligan</w:t>
            </w:r>
          </w:p>
        </w:tc>
        <w:tc>
          <w:tcPr>
            <w:tcW w:w="992" w:type="dxa"/>
            <w:vAlign w:val="center"/>
          </w:tcPr>
          <w:p w:rsidR="002F6C5D" w:rsidRDefault="002F6C5D">
            <w:pPr>
              <w:jc w:val="center"/>
              <w:rPr>
                <w:rFonts w:ascii="Calibri" w:hAnsi="Calibri" w:cs="Calibri"/>
                <w:color w:val="000000"/>
                <w:sz w:val="24"/>
                <w:szCs w:val="24"/>
              </w:rPr>
            </w:pPr>
            <w:proofErr w:type="spellStart"/>
            <w:r>
              <w:rPr>
                <w:rFonts w:ascii="Calibri" w:hAnsi="Calibri" w:cs="Calibri"/>
                <w:color w:val="000000"/>
              </w:rPr>
              <w:t>TMi</w:t>
            </w:r>
            <w:proofErr w:type="spellEnd"/>
          </w:p>
        </w:tc>
        <w:tc>
          <w:tcPr>
            <w:tcW w:w="5812" w:type="dxa"/>
            <w:vAlign w:val="center"/>
          </w:tcPr>
          <w:p w:rsidR="002F6C5D" w:rsidRDefault="002F6C5D">
            <w:pPr>
              <w:rPr>
                <w:rFonts w:ascii="Calibri" w:hAnsi="Calibri" w:cs="Calibri"/>
                <w:color w:val="000000"/>
                <w:sz w:val="24"/>
                <w:szCs w:val="24"/>
              </w:rPr>
            </w:pPr>
            <w:r>
              <w:rPr>
                <w:rFonts w:ascii="Calibri" w:hAnsi="Calibri" w:cs="Calibri"/>
                <w:color w:val="000000"/>
              </w:rPr>
              <w:t>Barnsley Hospital NHS Foundation Trust</w:t>
            </w:r>
          </w:p>
        </w:tc>
      </w:tr>
      <w:tr w:rsidR="002F6C5D" w:rsidRPr="005C7D95" w:rsidTr="0071238F">
        <w:tc>
          <w:tcPr>
            <w:tcW w:w="3652" w:type="dxa"/>
            <w:vAlign w:val="center"/>
          </w:tcPr>
          <w:p w:rsidR="002F6C5D" w:rsidRPr="00944AD1" w:rsidRDefault="002F6C5D" w:rsidP="00A7694D">
            <w:pPr>
              <w:jc w:val="both"/>
              <w:rPr>
                <w:rFonts w:ascii="Calibri" w:hAnsi="Calibri" w:cs="Calibri"/>
              </w:rPr>
            </w:pPr>
            <w:r>
              <w:rPr>
                <w:rFonts w:ascii="Calibri" w:hAnsi="Calibri" w:cs="Calibri"/>
              </w:rPr>
              <w:t>Louise Whitworth</w:t>
            </w:r>
          </w:p>
        </w:tc>
        <w:tc>
          <w:tcPr>
            <w:tcW w:w="992" w:type="dxa"/>
            <w:vAlign w:val="center"/>
          </w:tcPr>
          <w:p w:rsidR="002F6C5D" w:rsidRDefault="002F6C5D">
            <w:pPr>
              <w:jc w:val="center"/>
              <w:rPr>
                <w:rFonts w:ascii="Calibri" w:hAnsi="Calibri" w:cs="Calibri"/>
                <w:color w:val="000000"/>
                <w:sz w:val="24"/>
                <w:szCs w:val="24"/>
              </w:rPr>
            </w:pPr>
            <w:r>
              <w:rPr>
                <w:rFonts w:ascii="Calibri" w:hAnsi="Calibri" w:cs="Calibri"/>
                <w:color w:val="000000"/>
              </w:rPr>
              <w:t>LW</w:t>
            </w:r>
          </w:p>
        </w:tc>
        <w:tc>
          <w:tcPr>
            <w:tcW w:w="5812" w:type="dxa"/>
            <w:vAlign w:val="center"/>
          </w:tcPr>
          <w:p w:rsidR="002F6C5D" w:rsidRDefault="002F6C5D">
            <w:pPr>
              <w:rPr>
                <w:rFonts w:ascii="Calibri" w:hAnsi="Calibri" w:cs="Calibri"/>
                <w:color w:val="000000"/>
                <w:sz w:val="24"/>
                <w:szCs w:val="24"/>
              </w:rPr>
            </w:pPr>
            <w:r>
              <w:rPr>
                <w:rFonts w:ascii="Calibri" w:hAnsi="Calibri" w:cs="Calibri"/>
                <w:color w:val="000000"/>
              </w:rPr>
              <w:t>Leeds Council</w:t>
            </w:r>
          </w:p>
        </w:tc>
      </w:tr>
      <w:tr w:rsidR="002F6C5D" w:rsidRPr="005C7D95" w:rsidTr="0071238F">
        <w:tc>
          <w:tcPr>
            <w:tcW w:w="3652" w:type="dxa"/>
            <w:vAlign w:val="center"/>
          </w:tcPr>
          <w:p w:rsidR="002F6C5D" w:rsidRPr="00944AD1" w:rsidRDefault="002F6C5D">
            <w:pPr>
              <w:rPr>
                <w:rFonts w:ascii="Calibri" w:hAnsi="Calibri" w:cs="Calibri"/>
              </w:rPr>
            </w:pPr>
            <w:r>
              <w:rPr>
                <w:rFonts w:ascii="Calibri" w:hAnsi="Calibri" w:cs="Calibri"/>
              </w:rPr>
              <w:t>Melanie Hill</w:t>
            </w:r>
          </w:p>
        </w:tc>
        <w:tc>
          <w:tcPr>
            <w:tcW w:w="992" w:type="dxa"/>
            <w:vAlign w:val="center"/>
          </w:tcPr>
          <w:p w:rsidR="002F6C5D" w:rsidRDefault="002F6C5D">
            <w:pPr>
              <w:jc w:val="center"/>
              <w:rPr>
                <w:rFonts w:ascii="Calibri" w:hAnsi="Calibri" w:cs="Calibri"/>
                <w:color w:val="000000"/>
                <w:sz w:val="24"/>
                <w:szCs w:val="24"/>
              </w:rPr>
            </w:pPr>
            <w:r>
              <w:rPr>
                <w:rFonts w:ascii="Calibri" w:hAnsi="Calibri" w:cs="Calibri"/>
                <w:color w:val="000000"/>
              </w:rPr>
              <w:t>MH</w:t>
            </w:r>
          </w:p>
        </w:tc>
        <w:tc>
          <w:tcPr>
            <w:tcW w:w="5812" w:type="dxa"/>
            <w:vAlign w:val="center"/>
          </w:tcPr>
          <w:p w:rsidR="002F6C5D" w:rsidRDefault="002F6C5D">
            <w:pPr>
              <w:rPr>
                <w:rFonts w:ascii="Calibri" w:hAnsi="Calibri" w:cs="Calibri"/>
                <w:color w:val="000000"/>
                <w:sz w:val="24"/>
                <w:szCs w:val="24"/>
              </w:rPr>
            </w:pPr>
            <w:r>
              <w:rPr>
                <w:rFonts w:ascii="Calibri" w:hAnsi="Calibri" w:cs="Calibri"/>
                <w:color w:val="000000"/>
              </w:rPr>
              <w:t>NHS Informatics Service</w:t>
            </w:r>
          </w:p>
        </w:tc>
      </w:tr>
      <w:tr w:rsidR="002F6C5D" w:rsidRPr="005C7D95" w:rsidTr="0071238F">
        <w:tc>
          <w:tcPr>
            <w:tcW w:w="3652" w:type="dxa"/>
            <w:vAlign w:val="center"/>
          </w:tcPr>
          <w:p w:rsidR="002F6C5D" w:rsidRDefault="002F6C5D">
            <w:pPr>
              <w:rPr>
                <w:rFonts w:ascii="Calibri" w:hAnsi="Calibri" w:cs="Calibri"/>
              </w:rPr>
            </w:pPr>
            <w:r>
              <w:rPr>
                <w:rFonts w:ascii="Calibri" w:hAnsi="Calibri" w:cs="Calibri"/>
              </w:rPr>
              <w:t>Caroline Britten</w:t>
            </w:r>
          </w:p>
        </w:tc>
        <w:tc>
          <w:tcPr>
            <w:tcW w:w="992" w:type="dxa"/>
            <w:vAlign w:val="center"/>
          </w:tcPr>
          <w:p w:rsidR="002F6C5D" w:rsidRDefault="002F6C5D">
            <w:pPr>
              <w:jc w:val="center"/>
              <w:rPr>
                <w:rFonts w:ascii="Calibri" w:hAnsi="Calibri" w:cs="Calibri"/>
                <w:color w:val="000000"/>
                <w:sz w:val="24"/>
                <w:szCs w:val="24"/>
              </w:rPr>
            </w:pPr>
            <w:r>
              <w:rPr>
                <w:rFonts w:ascii="Calibri" w:hAnsi="Calibri" w:cs="Calibri"/>
                <w:color w:val="000000"/>
              </w:rPr>
              <w:t>CB</w:t>
            </w:r>
          </w:p>
        </w:tc>
        <w:tc>
          <w:tcPr>
            <w:tcW w:w="5812" w:type="dxa"/>
            <w:vAlign w:val="center"/>
          </w:tcPr>
          <w:p w:rsidR="002F6C5D" w:rsidRDefault="002F6C5D">
            <w:pPr>
              <w:rPr>
                <w:rFonts w:ascii="Calibri" w:hAnsi="Calibri" w:cs="Calibri"/>
                <w:color w:val="000000"/>
                <w:sz w:val="24"/>
                <w:szCs w:val="24"/>
              </w:rPr>
            </w:pPr>
            <w:r>
              <w:rPr>
                <w:rFonts w:ascii="Calibri" w:hAnsi="Calibri" w:cs="Calibri"/>
                <w:color w:val="000000"/>
              </w:rPr>
              <w:t>RDASH</w:t>
            </w:r>
          </w:p>
        </w:tc>
      </w:tr>
    </w:tbl>
    <w:p w:rsidR="00A30D09" w:rsidRPr="005C7D95" w:rsidRDefault="00A30D09">
      <w:pPr>
        <w:rPr>
          <w:rFonts w:cstheme="minorHAnsi"/>
          <w:sz w:val="24"/>
          <w:szCs w:val="24"/>
        </w:rPr>
      </w:pPr>
    </w:p>
    <w:tbl>
      <w:tblPr>
        <w:tblStyle w:val="TableGrid"/>
        <w:tblW w:w="10491" w:type="dxa"/>
        <w:tblInd w:w="-318" w:type="dxa"/>
        <w:tblLayout w:type="fixed"/>
        <w:tblLook w:val="04A0" w:firstRow="1" w:lastRow="0" w:firstColumn="1" w:lastColumn="0" w:noHBand="0" w:noVBand="1"/>
      </w:tblPr>
      <w:tblGrid>
        <w:gridCol w:w="710"/>
        <w:gridCol w:w="7938"/>
        <w:gridCol w:w="1843"/>
      </w:tblGrid>
      <w:tr w:rsidR="00D94AEA" w:rsidRPr="005C7D95" w:rsidTr="00A8422F">
        <w:tc>
          <w:tcPr>
            <w:tcW w:w="710" w:type="dxa"/>
          </w:tcPr>
          <w:p w:rsidR="00D94AEA" w:rsidRPr="005C7D95" w:rsidRDefault="00D94AEA" w:rsidP="00246E4C">
            <w:pPr>
              <w:ind w:left="-19" w:right="34"/>
              <w:rPr>
                <w:rFonts w:cstheme="minorHAnsi"/>
                <w:sz w:val="24"/>
                <w:szCs w:val="24"/>
              </w:rPr>
            </w:pPr>
          </w:p>
        </w:tc>
        <w:tc>
          <w:tcPr>
            <w:tcW w:w="7938" w:type="dxa"/>
          </w:tcPr>
          <w:p w:rsidR="00D94AEA" w:rsidRPr="005C7D95" w:rsidRDefault="00D94AEA">
            <w:pPr>
              <w:rPr>
                <w:rFonts w:cstheme="minorHAnsi"/>
                <w:sz w:val="24"/>
                <w:szCs w:val="24"/>
              </w:rPr>
            </w:pPr>
          </w:p>
        </w:tc>
        <w:tc>
          <w:tcPr>
            <w:tcW w:w="1843" w:type="dxa"/>
          </w:tcPr>
          <w:p w:rsidR="00D94AEA" w:rsidRPr="005C7D95" w:rsidRDefault="00D94AEA" w:rsidP="00166E7C">
            <w:pPr>
              <w:jc w:val="center"/>
              <w:rPr>
                <w:rFonts w:cstheme="minorHAnsi"/>
                <w:b/>
                <w:sz w:val="24"/>
                <w:szCs w:val="24"/>
              </w:rPr>
            </w:pPr>
            <w:r w:rsidRPr="005C7D95">
              <w:rPr>
                <w:rFonts w:cstheme="minorHAnsi"/>
                <w:b/>
                <w:sz w:val="24"/>
                <w:szCs w:val="24"/>
              </w:rPr>
              <w:t>Action</w:t>
            </w:r>
          </w:p>
        </w:tc>
      </w:tr>
      <w:tr w:rsidR="00D94AEA" w:rsidRPr="008443F1" w:rsidTr="00A8422F">
        <w:tc>
          <w:tcPr>
            <w:tcW w:w="710" w:type="dxa"/>
          </w:tcPr>
          <w:p w:rsidR="00D94AEA" w:rsidRPr="008443F1" w:rsidRDefault="00234B40">
            <w:pPr>
              <w:rPr>
                <w:rFonts w:cstheme="minorHAnsi"/>
              </w:rPr>
            </w:pPr>
            <w:r w:rsidRPr="008443F1">
              <w:rPr>
                <w:rFonts w:cstheme="minorHAnsi"/>
              </w:rPr>
              <w:t>1</w:t>
            </w:r>
            <w:r w:rsidR="004D1503" w:rsidRPr="008443F1">
              <w:rPr>
                <w:rFonts w:cstheme="minorHAnsi"/>
              </w:rPr>
              <w:t>.</w:t>
            </w:r>
          </w:p>
        </w:tc>
        <w:tc>
          <w:tcPr>
            <w:tcW w:w="7938" w:type="dxa"/>
          </w:tcPr>
          <w:p w:rsidR="00D94AEA" w:rsidRPr="008443F1" w:rsidRDefault="00234B40" w:rsidP="00DF2D10">
            <w:pPr>
              <w:rPr>
                <w:rFonts w:cstheme="minorHAnsi"/>
              </w:rPr>
            </w:pPr>
            <w:r w:rsidRPr="008443F1">
              <w:rPr>
                <w:rFonts w:cstheme="minorHAnsi"/>
                <w:b/>
              </w:rPr>
              <w:t>Apologies</w:t>
            </w:r>
            <w:r w:rsidR="00DF2D10" w:rsidRPr="008443F1">
              <w:rPr>
                <w:rFonts w:cstheme="minorHAnsi"/>
              </w:rPr>
              <w:t xml:space="preserve">  - See above</w:t>
            </w:r>
          </w:p>
        </w:tc>
        <w:tc>
          <w:tcPr>
            <w:tcW w:w="1843" w:type="dxa"/>
          </w:tcPr>
          <w:p w:rsidR="00D94AEA" w:rsidRPr="008443F1" w:rsidRDefault="00D94AEA">
            <w:pPr>
              <w:rPr>
                <w:rFonts w:cstheme="minorHAnsi"/>
              </w:rPr>
            </w:pPr>
          </w:p>
        </w:tc>
      </w:tr>
      <w:tr w:rsidR="00D94AEA" w:rsidRPr="008443F1" w:rsidTr="00A8422F">
        <w:tc>
          <w:tcPr>
            <w:tcW w:w="710" w:type="dxa"/>
          </w:tcPr>
          <w:p w:rsidR="00D94AEA" w:rsidRPr="008443F1" w:rsidRDefault="00234B40">
            <w:pPr>
              <w:rPr>
                <w:rFonts w:cstheme="minorHAnsi"/>
              </w:rPr>
            </w:pPr>
            <w:r w:rsidRPr="008443F1">
              <w:rPr>
                <w:rFonts w:cstheme="minorHAnsi"/>
              </w:rPr>
              <w:t>2</w:t>
            </w:r>
            <w:r w:rsidR="004D1503" w:rsidRPr="008443F1">
              <w:rPr>
                <w:rFonts w:cstheme="minorHAnsi"/>
              </w:rPr>
              <w:t>.</w:t>
            </w:r>
          </w:p>
        </w:tc>
        <w:tc>
          <w:tcPr>
            <w:tcW w:w="7938" w:type="dxa"/>
          </w:tcPr>
          <w:p w:rsidR="00EA471A" w:rsidRPr="008443F1" w:rsidRDefault="00234B40" w:rsidP="00166E7C">
            <w:pPr>
              <w:rPr>
                <w:rFonts w:cstheme="minorHAnsi"/>
              </w:rPr>
            </w:pPr>
            <w:r w:rsidRPr="008443F1">
              <w:rPr>
                <w:rFonts w:cstheme="minorHAnsi"/>
                <w:b/>
              </w:rPr>
              <w:t>Minutes of previous meeting</w:t>
            </w:r>
            <w:r w:rsidRPr="008443F1">
              <w:rPr>
                <w:rFonts w:cstheme="minorHAnsi"/>
              </w:rPr>
              <w:t xml:space="preserve"> held </w:t>
            </w:r>
            <w:r w:rsidR="00034C51">
              <w:rPr>
                <w:rFonts w:cstheme="minorHAnsi"/>
              </w:rPr>
              <w:t xml:space="preserve">12 November </w:t>
            </w:r>
            <w:r w:rsidR="00166E7C" w:rsidRPr="008443F1">
              <w:rPr>
                <w:rFonts w:cstheme="minorHAnsi"/>
              </w:rPr>
              <w:t>2020.</w:t>
            </w:r>
          </w:p>
          <w:p w:rsidR="00EA2B2B" w:rsidRPr="008443F1" w:rsidRDefault="00B73AC1" w:rsidP="00166E7C">
            <w:pPr>
              <w:rPr>
                <w:rFonts w:cstheme="minorHAnsi"/>
              </w:rPr>
            </w:pPr>
            <w:r w:rsidRPr="008443F1">
              <w:rPr>
                <w:rFonts w:cstheme="minorHAnsi"/>
              </w:rPr>
              <w:t>Accepted as a true record</w:t>
            </w:r>
          </w:p>
        </w:tc>
        <w:tc>
          <w:tcPr>
            <w:tcW w:w="1843" w:type="dxa"/>
          </w:tcPr>
          <w:p w:rsidR="00166E7C" w:rsidRPr="008443F1" w:rsidRDefault="00034C51" w:rsidP="00080510">
            <w:pPr>
              <w:rPr>
                <w:rFonts w:cstheme="minorHAnsi"/>
              </w:rPr>
            </w:pPr>
            <w:r>
              <w:rPr>
                <w:rFonts w:cstheme="minorHAnsi"/>
              </w:rPr>
              <w:t xml:space="preserve">NG amended SR organisation on </w:t>
            </w:r>
            <w:r w:rsidR="00080510">
              <w:rPr>
                <w:rFonts w:cstheme="minorHAnsi"/>
              </w:rPr>
              <w:t>November</w:t>
            </w:r>
            <w:r w:rsidR="009351B9">
              <w:rPr>
                <w:rFonts w:cstheme="minorHAnsi"/>
              </w:rPr>
              <w:t xml:space="preserve"> mins</w:t>
            </w:r>
          </w:p>
        </w:tc>
      </w:tr>
      <w:tr w:rsidR="00234B40" w:rsidRPr="008443F1" w:rsidTr="001937D2">
        <w:tc>
          <w:tcPr>
            <w:tcW w:w="710" w:type="dxa"/>
            <w:tcBorders>
              <w:bottom w:val="single" w:sz="4" w:space="0" w:color="auto"/>
            </w:tcBorders>
          </w:tcPr>
          <w:p w:rsidR="00234B40" w:rsidRPr="008443F1" w:rsidRDefault="00EA471A">
            <w:pPr>
              <w:rPr>
                <w:rFonts w:cstheme="minorHAnsi"/>
              </w:rPr>
            </w:pPr>
            <w:r w:rsidRPr="008443F1">
              <w:rPr>
                <w:rFonts w:cstheme="minorHAnsi"/>
              </w:rPr>
              <w:t>3</w:t>
            </w:r>
            <w:r w:rsidR="004D1503" w:rsidRPr="008443F1">
              <w:rPr>
                <w:rFonts w:cstheme="minorHAnsi"/>
              </w:rPr>
              <w:t>.</w:t>
            </w:r>
          </w:p>
        </w:tc>
        <w:tc>
          <w:tcPr>
            <w:tcW w:w="7938" w:type="dxa"/>
            <w:tcBorders>
              <w:bottom w:val="single" w:sz="4" w:space="0" w:color="auto"/>
            </w:tcBorders>
          </w:tcPr>
          <w:p w:rsidR="005D56D4" w:rsidRPr="008443F1" w:rsidRDefault="00EA471A" w:rsidP="00102FDF">
            <w:pPr>
              <w:rPr>
                <w:rFonts w:cstheme="minorHAnsi"/>
              </w:rPr>
            </w:pPr>
            <w:r w:rsidRPr="008443F1">
              <w:rPr>
                <w:rFonts w:cstheme="minorHAnsi"/>
                <w:b/>
              </w:rPr>
              <w:t xml:space="preserve">Matters arising </w:t>
            </w:r>
          </w:p>
          <w:p w:rsidR="002002B4" w:rsidRPr="008443F1" w:rsidRDefault="000874DD" w:rsidP="000874DD">
            <w:pPr>
              <w:pStyle w:val="ListParagraph"/>
              <w:numPr>
                <w:ilvl w:val="0"/>
                <w:numId w:val="13"/>
              </w:numPr>
              <w:rPr>
                <w:rFonts w:cstheme="minorHAnsi"/>
              </w:rPr>
            </w:pPr>
            <w:r w:rsidRPr="008443F1">
              <w:rPr>
                <w:rFonts w:cstheme="minorHAnsi"/>
              </w:rPr>
              <w:t>Please refer to the action log</w:t>
            </w:r>
          </w:p>
        </w:tc>
        <w:tc>
          <w:tcPr>
            <w:tcW w:w="1843" w:type="dxa"/>
            <w:tcBorders>
              <w:bottom w:val="single" w:sz="4" w:space="0" w:color="auto"/>
            </w:tcBorders>
          </w:tcPr>
          <w:p w:rsidR="008A7C26" w:rsidRPr="008443F1" w:rsidRDefault="008A7C26">
            <w:pPr>
              <w:rPr>
                <w:rFonts w:cstheme="minorHAnsi"/>
              </w:rPr>
            </w:pPr>
          </w:p>
          <w:p w:rsidR="005658DF" w:rsidRPr="008443F1" w:rsidRDefault="005658DF">
            <w:pPr>
              <w:rPr>
                <w:rFonts w:cstheme="minorHAnsi"/>
              </w:rPr>
            </w:pPr>
          </w:p>
        </w:tc>
      </w:tr>
      <w:tr w:rsidR="005A1E2A" w:rsidRPr="008443F1" w:rsidTr="00A8422F">
        <w:trPr>
          <w:trHeight w:val="322"/>
        </w:trPr>
        <w:tc>
          <w:tcPr>
            <w:tcW w:w="710" w:type="dxa"/>
            <w:shd w:val="clear" w:color="auto" w:fill="D9D9D9" w:themeFill="background1" w:themeFillShade="D9"/>
            <w:vAlign w:val="center"/>
          </w:tcPr>
          <w:p w:rsidR="005A1E2A" w:rsidRPr="008443F1" w:rsidRDefault="00263AE6" w:rsidP="00B93380">
            <w:pPr>
              <w:rPr>
                <w:rFonts w:cstheme="minorHAnsi"/>
              </w:rPr>
            </w:pPr>
            <w:r>
              <w:rPr>
                <w:rFonts w:cstheme="minorHAnsi"/>
              </w:rPr>
              <w:t>4</w:t>
            </w:r>
            <w:r w:rsidR="004D1503" w:rsidRPr="008443F1">
              <w:rPr>
                <w:rFonts w:cstheme="minorHAnsi"/>
              </w:rPr>
              <w:t>.</w:t>
            </w:r>
          </w:p>
        </w:tc>
        <w:tc>
          <w:tcPr>
            <w:tcW w:w="7938" w:type="dxa"/>
            <w:shd w:val="clear" w:color="auto" w:fill="D9D9D9" w:themeFill="background1" w:themeFillShade="D9"/>
            <w:vAlign w:val="center"/>
          </w:tcPr>
          <w:p w:rsidR="005A1E2A" w:rsidRPr="008443F1" w:rsidRDefault="005A1E2A" w:rsidP="00B93380">
            <w:pPr>
              <w:tabs>
                <w:tab w:val="left" w:pos="0"/>
              </w:tabs>
              <w:rPr>
                <w:rFonts w:cstheme="minorHAnsi"/>
                <w:b/>
              </w:rPr>
            </w:pPr>
            <w:r w:rsidRPr="008443F1">
              <w:rPr>
                <w:rFonts w:cstheme="minorHAnsi"/>
                <w:b/>
              </w:rPr>
              <w:t>Data Protection Regulation</w:t>
            </w:r>
            <w:r w:rsidR="0043163E">
              <w:rPr>
                <w:rFonts w:cstheme="minorHAnsi"/>
                <w:b/>
              </w:rPr>
              <w:t>s</w:t>
            </w:r>
          </w:p>
        </w:tc>
        <w:tc>
          <w:tcPr>
            <w:tcW w:w="1843" w:type="dxa"/>
            <w:shd w:val="clear" w:color="auto" w:fill="D9D9D9" w:themeFill="background1" w:themeFillShade="D9"/>
          </w:tcPr>
          <w:p w:rsidR="005A1E2A" w:rsidRPr="008443F1" w:rsidRDefault="005A1E2A">
            <w:pPr>
              <w:rPr>
                <w:rFonts w:cstheme="minorHAnsi"/>
              </w:rPr>
            </w:pPr>
          </w:p>
        </w:tc>
      </w:tr>
      <w:tr w:rsidR="00A005CD" w:rsidRPr="008443F1" w:rsidTr="00944AD1">
        <w:trPr>
          <w:trHeight w:val="645"/>
        </w:trPr>
        <w:tc>
          <w:tcPr>
            <w:tcW w:w="710" w:type="dxa"/>
            <w:tcBorders>
              <w:bottom w:val="single" w:sz="4" w:space="0" w:color="auto"/>
            </w:tcBorders>
          </w:tcPr>
          <w:p w:rsidR="00A005CD" w:rsidRPr="008443F1" w:rsidRDefault="00A005CD">
            <w:pPr>
              <w:rPr>
                <w:rFonts w:cstheme="minorHAnsi"/>
              </w:rPr>
            </w:pPr>
          </w:p>
        </w:tc>
        <w:tc>
          <w:tcPr>
            <w:tcW w:w="7938" w:type="dxa"/>
            <w:tcBorders>
              <w:bottom w:val="single" w:sz="4" w:space="0" w:color="auto"/>
            </w:tcBorders>
          </w:tcPr>
          <w:p w:rsidR="00142BC5" w:rsidRPr="00142BC5" w:rsidRDefault="00006C0D" w:rsidP="00142BC5">
            <w:pPr>
              <w:pStyle w:val="ListParagraph"/>
              <w:numPr>
                <w:ilvl w:val="0"/>
                <w:numId w:val="13"/>
              </w:numPr>
              <w:tabs>
                <w:tab w:val="left" w:pos="0"/>
              </w:tabs>
              <w:jc w:val="both"/>
              <w:rPr>
                <w:rFonts w:cstheme="minorHAnsi"/>
              </w:rPr>
            </w:pPr>
            <w:r w:rsidRPr="00142BC5">
              <w:rPr>
                <w:rFonts w:cstheme="minorHAnsi"/>
                <w:b/>
              </w:rPr>
              <w:t>Redaction</w:t>
            </w:r>
            <w:r>
              <w:rPr>
                <w:rFonts w:cstheme="minorHAnsi"/>
              </w:rPr>
              <w:t xml:space="preserve"> – SM asked if anyone had any information on redaction, </w:t>
            </w:r>
            <w:r w:rsidR="000B11D5">
              <w:rPr>
                <w:rFonts w:cstheme="minorHAnsi"/>
              </w:rPr>
              <w:t>SR said that he would forward</w:t>
            </w:r>
            <w:r w:rsidR="00142BC5">
              <w:rPr>
                <w:rFonts w:cstheme="minorHAnsi"/>
              </w:rPr>
              <w:t xml:space="preserve"> what he had. NL takes the approach of clear advice and thinks how the 3</w:t>
            </w:r>
            <w:r w:rsidR="00142BC5" w:rsidRPr="00142BC5">
              <w:rPr>
                <w:rFonts w:cstheme="minorHAnsi"/>
                <w:vertAlign w:val="superscript"/>
              </w:rPr>
              <w:t>rd</w:t>
            </w:r>
            <w:r w:rsidR="00142BC5">
              <w:rPr>
                <w:rFonts w:cstheme="minorHAnsi"/>
              </w:rPr>
              <w:t xml:space="preserve"> party would understand this; the group agreed that they were not qualified to train in redaction.</w:t>
            </w:r>
          </w:p>
        </w:tc>
        <w:tc>
          <w:tcPr>
            <w:tcW w:w="1843" w:type="dxa"/>
            <w:tcBorders>
              <w:bottom w:val="single" w:sz="4" w:space="0" w:color="auto"/>
            </w:tcBorders>
          </w:tcPr>
          <w:p w:rsidR="008B4228" w:rsidRPr="008443F1" w:rsidRDefault="00142BC5">
            <w:pPr>
              <w:rPr>
                <w:rFonts w:cstheme="minorHAnsi"/>
              </w:rPr>
            </w:pPr>
            <w:r>
              <w:rPr>
                <w:rFonts w:cstheme="minorHAnsi"/>
              </w:rPr>
              <w:t>SR to forward redaction info</w:t>
            </w:r>
          </w:p>
          <w:p w:rsidR="00CA4A2A" w:rsidRPr="008443F1" w:rsidRDefault="00CA4A2A" w:rsidP="00397209">
            <w:pPr>
              <w:rPr>
                <w:rFonts w:cstheme="minorHAnsi"/>
              </w:rPr>
            </w:pPr>
          </w:p>
        </w:tc>
      </w:tr>
      <w:tr w:rsidR="00A944F7" w:rsidRPr="008443F1" w:rsidTr="00A8422F">
        <w:trPr>
          <w:trHeight w:val="515"/>
        </w:trPr>
        <w:tc>
          <w:tcPr>
            <w:tcW w:w="710" w:type="dxa"/>
            <w:tcBorders>
              <w:bottom w:val="single" w:sz="4" w:space="0" w:color="auto"/>
            </w:tcBorders>
          </w:tcPr>
          <w:p w:rsidR="00A944F7" w:rsidRPr="008443F1" w:rsidRDefault="00263AE6">
            <w:pPr>
              <w:rPr>
                <w:rFonts w:cstheme="minorHAnsi"/>
              </w:rPr>
            </w:pPr>
            <w:r>
              <w:rPr>
                <w:rFonts w:cstheme="minorHAnsi"/>
              </w:rPr>
              <w:t>5</w:t>
            </w:r>
            <w:r w:rsidR="00A944F7" w:rsidRPr="008443F1">
              <w:rPr>
                <w:rFonts w:cstheme="minorHAnsi"/>
              </w:rPr>
              <w:t xml:space="preserve">. </w:t>
            </w:r>
          </w:p>
        </w:tc>
        <w:tc>
          <w:tcPr>
            <w:tcW w:w="7938" w:type="dxa"/>
            <w:tcBorders>
              <w:bottom w:val="single" w:sz="4" w:space="0" w:color="auto"/>
            </w:tcBorders>
          </w:tcPr>
          <w:p w:rsidR="00F24594" w:rsidRPr="00944AD1" w:rsidRDefault="00A944F7" w:rsidP="00344895">
            <w:pPr>
              <w:pStyle w:val="NoSpacing"/>
              <w:rPr>
                <w:rFonts w:cstheme="minorHAnsi"/>
                <w:b/>
              </w:rPr>
            </w:pPr>
            <w:r w:rsidRPr="00944AD1">
              <w:rPr>
                <w:rFonts w:cstheme="minorHAnsi"/>
                <w:b/>
              </w:rPr>
              <w:t>Regional/National Events</w:t>
            </w:r>
          </w:p>
          <w:p w:rsidR="00074DA7" w:rsidRPr="000E5FBF" w:rsidRDefault="00394BDA" w:rsidP="006145E3">
            <w:pPr>
              <w:pStyle w:val="NoSpacing"/>
              <w:jc w:val="both"/>
              <w:rPr>
                <w:rFonts w:cstheme="minorHAnsi"/>
                <w:color w:val="FF0000"/>
              </w:rPr>
            </w:pPr>
            <w:r>
              <w:rPr>
                <w:rFonts w:cstheme="minorHAnsi"/>
              </w:rPr>
              <w:t>National SIGN next week</w:t>
            </w:r>
          </w:p>
        </w:tc>
        <w:tc>
          <w:tcPr>
            <w:tcW w:w="1843" w:type="dxa"/>
            <w:tcBorders>
              <w:bottom w:val="single" w:sz="4" w:space="0" w:color="auto"/>
            </w:tcBorders>
          </w:tcPr>
          <w:p w:rsidR="00397209" w:rsidRPr="008443F1" w:rsidRDefault="00394BDA" w:rsidP="00A8422F">
            <w:pPr>
              <w:rPr>
                <w:rFonts w:cstheme="minorHAnsi"/>
              </w:rPr>
            </w:pPr>
            <w:r>
              <w:rPr>
                <w:rFonts w:cstheme="minorHAnsi"/>
              </w:rPr>
              <w:t>SM to feedback at the next meeting</w:t>
            </w:r>
          </w:p>
        </w:tc>
      </w:tr>
      <w:tr w:rsidR="00A944F7" w:rsidRPr="008443F1" w:rsidTr="00A8422F">
        <w:trPr>
          <w:trHeight w:val="515"/>
        </w:trPr>
        <w:tc>
          <w:tcPr>
            <w:tcW w:w="710" w:type="dxa"/>
            <w:tcBorders>
              <w:bottom w:val="single" w:sz="4" w:space="0" w:color="auto"/>
            </w:tcBorders>
          </w:tcPr>
          <w:p w:rsidR="00A944F7" w:rsidRPr="00944AD1" w:rsidRDefault="00263AE6" w:rsidP="006145E3">
            <w:pPr>
              <w:jc w:val="both"/>
              <w:rPr>
                <w:rFonts w:cstheme="minorHAnsi"/>
              </w:rPr>
            </w:pPr>
            <w:r>
              <w:rPr>
                <w:rFonts w:cstheme="minorHAnsi"/>
              </w:rPr>
              <w:t>6</w:t>
            </w:r>
            <w:r w:rsidR="00A944F7" w:rsidRPr="00944AD1">
              <w:rPr>
                <w:rFonts w:cstheme="minorHAnsi"/>
              </w:rPr>
              <w:t xml:space="preserve">. </w:t>
            </w:r>
          </w:p>
        </w:tc>
        <w:tc>
          <w:tcPr>
            <w:tcW w:w="7938" w:type="dxa"/>
            <w:tcBorders>
              <w:bottom w:val="single" w:sz="4" w:space="0" w:color="auto"/>
            </w:tcBorders>
          </w:tcPr>
          <w:p w:rsidR="006145E3" w:rsidRPr="00944AD1" w:rsidRDefault="00A944F7" w:rsidP="006145E3">
            <w:pPr>
              <w:pStyle w:val="NoSpacing"/>
              <w:jc w:val="both"/>
              <w:rPr>
                <w:rFonts w:cstheme="minorHAnsi"/>
                <w:b/>
              </w:rPr>
            </w:pPr>
            <w:r w:rsidRPr="00944AD1">
              <w:rPr>
                <w:rFonts w:cstheme="minorHAnsi"/>
                <w:b/>
              </w:rPr>
              <w:t>IG Education/Personal Development Updates</w:t>
            </w:r>
          </w:p>
          <w:p w:rsidR="00074DA7" w:rsidRPr="00944AD1" w:rsidRDefault="00944AD1" w:rsidP="006145E3">
            <w:pPr>
              <w:pStyle w:val="NoSpacing"/>
              <w:jc w:val="both"/>
              <w:rPr>
                <w:rFonts w:cstheme="minorHAnsi"/>
              </w:rPr>
            </w:pPr>
            <w:r w:rsidRPr="00944AD1">
              <w:rPr>
                <w:rFonts w:cstheme="minorHAnsi"/>
              </w:rPr>
              <w:t>No updates</w:t>
            </w:r>
          </w:p>
        </w:tc>
        <w:tc>
          <w:tcPr>
            <w:tcW w:w="1843" w:type="dxa"/>
            <w:tcBorders>
              <w:bottom w:val="single" w:sz="4" w:space="0" w:color="auto"/>
            </w:tcBorders>
          </w:tcPr>
          <w:p w:rsidR="000964BA" w:rsidRPr="008443F1" w:rsidRDefault="000964BA" w:rsidP="000964BA">
            <w:pPr>
              <w:rPr>
                <w:rFonts w:cstheme="minorHAnsi"/>
              </w:rPr>
            </w:pPr>
          </w:p>
        </w:tc>
      </w:tr>
      <w:tr w:rsidR="00185579" w:rsidRPr="008443F1" w:rsidTr="00A8422F">
        <w:trPr>
          <w:trHeight w:val="515"/>
        </w:trPr>
        <w:tc>
          <w:tcPr>
            <w:tcW w:w="710" w:type="dxa"/>
            <w:tcBorders>
              <w:bottom w:val="single" w:sz="4" w:space="0" w:color="auto"/>
            </w:tcBorders>
          </w:tcPr>
          <w:p w:rsidR="00185579" w:rsidRPr="008443F1" w:rsidRDefault="00263AE6" w:rsidP="00A7069B">
            <w:pPr>
              <w:rPr>
                <w:rFonts w:cstheme="minorHAnsi"/>
              </w:rPr>
            </w:pPr>
            <w:r>
              <w:rPr>
                <w:rFonts w:cstheme="minorHAnsi"/>
              </w:rPr>
              <w:t>7</w:t>
            </w:r>
            <w:r w:rsidR="000E5FBF">
              <w:rPr>
                <w:rFonts w:cstheme="minorHAnsi"/>
              </w:rPr>
              <w:t>.</w:t>
            </w:r>
          </w:p>
        </w:tc>
        <w:tc>
          <w:tcPr>
            <w:tcW w:w="7938" w:type="dxa"/>
            <w:tcBorders>
              <w:bottom w:val="single" w:sz="4" w:space="0" w:color="auto"/>
            </w:tcBorders>
          </w:tcPr>
          <w:p w:rsidR="00344895" w:rsidRDefault="00B93380" w:rsidP="00A7069B">
            <w:pPr>
              <w:pStyle w:val="NoSpacing"/>
              <w:rPr>
                <w:rFonts w:cstheme="minorHAnsi"/>
                <w:b/>
              </w:rPr>
            </w:pPr>
            <w:r w:rsidRPr="008819BF">
              <w:rPr>
                <w:rFonts w:cstheme="minorHAnsi"/>
                <w:b/>
              </w:rPr>
              <w:t>EU/Brexit</w:t>
            </w:r>
          </w:p>
          <w:p w:rsidR="00074DA7" w:rsidRPr="00142BC5" w:rsidRDefault="00394BDA" w:rsidP="00142BC5">
            <w:pPr>
              <w:pStyle w:val="NoSpacing"/>
              <w:rPr>
                <w:rFonts w:cstheme="minorHAnsi"/>
                <w:b/>
              </w:rPr>
            </w:pPr>
            <w:r w:rsidRPr="00394BDA">
              <w:rPr>
                <w:rFonts w:cstheme="minorHAnsi"/>
              </w:rPr>
              <w:t>The group felt this was a bit clearer following yesterday’s NHSX webinar</w:t>
            </w:r>
            <w:r w:rsidR="00006C0D">
              <w:rPr>
                <w:rFonts w:cstheme="minorHAnsi"/>
              </w:rPr>
              <w:t>.  Individual organisations continue to capture their data, although agreed a more centralised approach would have worked better.</w:t>
            </w:r>
          </w:p>
        </w:tc>
        <w:tc>
          <w:tcPr>
            <w:tcW w:w="1843" w:type="dxa"/>
            <w:tcBorders>
              <w:bottom w:val="single" w:sz="4" w:space="0" w:color="auto"/>
            </w:tcBorders>
          </w:tcPr>
          <w:p w:rsidR="00047823" w:rsidRDefault="00047823" w:rsidP="00A7069B">
            <w:pPr>
              <w:rPr>
                <w:rFonts w:cstheme="minorHAnsi"/>
              </w:rPr>
            </w:pPr>
          </w:p>
          <w:p w:rsidR="00F44685" w:rsidRPr="008443F1" w:rsidRDefault="00F44685" w:rsidP="00A7069B">
            <w:pPr>
              <w:rPr>
                <w:rFonts w:cstheme="minorHAnsi"/>
              </w:rPr>
            </w:pPr>
          </w:p>
        </w:tc>
      </w:tr>
      <w:tr w:rsidR="00A41563" w:rsidRPr="008443F1" w:rsidTr="00A8422F">
        <w:trPr>
          <w:trHeight w:val="813"/>
        </w:trPr>
        <w:tc>
          <w:tcPr>
            <w:tcW w:w="710" w:type="dxa"/>
          </w:tcPr>
          <w:p w:rsidR="00A41563" w:rsidRPr="000E0D99" w:rsidRDefault="00263AE6">
            <w:pPr>
              <w:rPr>
                <w:rFonts w:cstheme="minorHAnsi"/>
              </w:rPr>
            </w:pPr>
            <w:r>
              <w:rPr>
                <w:rFonts w:cstheme="minorHAnsi"/>
              </w:rPr>
              <w:t>8</w:t>
            </w:r>
            <w:r w:rsidR="008452D6" w:rsidRPr="000E0D99">
              <w:rPr>
                <w:rFonts w:cstheme="minorHAnsi"/>
              </w:rPr>
              <w:t>.</w:t>
            </w:r>
          </w:p>
        </w:tc>
        <w:tc>
          <w:tcPr>
            <w:tcW w:w="7938" w:type="dxa"/>
          </w:tcPr>
          <w:p w:rsidR="008452D6" w:rsidRPr="000E0D99" w:rsidRDefault="008452D6" w:rsidP="004D1503">
            <w:pPr>
              <w:tabs>
                <w:tab w:val="left" w:pos="0"/>
              </w:tabs>
              <w:jc w:val="both"/>
              <w:rPr>
                <w:rFonts w:cstheme="minorHAnsi"/>
                <w:b/>
              </w:rPr>
            </w:pPr>
            <w:r w:rsidRPr="000E0D99">
              <w:rPr>
                <w:rFonts w:cstheme="minorHAnsi"/>
                <w:b/>
              </w:rPr>
              <w:t>Data Security and Protection Toolkit</w:t>
            </w:r>
          </w:p>
          <w:p w:rsidR="000E0D99" w:rsidRPr="00252A29" w:rsidRDefault="00B4587A" w:rsidP="0089463A">
            <w:pPr>
              <w:tabs>
                <w:tab w:val="left" w:pos="0"/>
              </w:tabs>
              <w:jc w:val="both"/>
              <w:rPr>
                <w:rFonts w:cstheme="minorHAnsi"/>
              </w:rPr>
            </w:pPr>
            <w:r>
              <w:rPr>
                <w:rFonts w:cstheme="minorHAnsi"/>
              </w:rPr>
              <w:t>JH</w:t>
            </w:r>
            <w:r w:rsidR="00252A29" w:rsidRPr="00252A29">
              <w:rPr>
                <w:rFonts w:cstheme="minorHAnsi"/>
              </w:rPr>
              <w:t xml:space="preserve"> gave a presentation on the DSPT Toolkit 20/21.</w:t>
            </w:r>
          </w:p>
          <w:p w:rsidR="00252A29" w:rsidRDefault="00252A29" w:rsidP="0089463A">
            <w:pPr>
              <w:tabs>
                <w:tab w:val="left" w:pos="0"/>
              </w:tabs>
              <w:jc w:val="both"/>
              <w:rPr>
                <w:rFonts w:cstheme="minorHAnsi"/>
              </w:rPr>
            </w:pPr>
            <w:r w:rsidRPr="00252A29">
              <w:rPr>
                <w:rFonts w:cstheme="minorHAnsi"/>
              </w:rPr>
              <w:t>The baseline will be 28 February 2021 with the deadline 30 June 2021.  JH asked the group to ensure that someone can publish the toolkit before the deadline.</w:t>
            </w:r>
          </w:p>
          <w:p w:rsidR="00B4587A" w:rsidRDefault="00B4587A" w:rsidP="0089463A">
            <w:pPr>
              <w:tabs>
                <w:tab w:val="left" w:pos="0"/>
              </w:tabs>
              <w:jc w:val="both"/>
              <w:rPr>
                <w:rFonts w:cstheme="minorHAnsi"/>
              </w:rPr>
            </w:pPr>
          </w:p>
          <w:p w:rsidR="00B4587A" w:rsidRDefault="00B4587A" w:rsidP="0089463A">
            <w:pPr>
              <w:tabs>
                <w:tab w:val="left" w:pos="0"/>
              </w:tabs>
              <w:jc w:val="both"/>
              <w:rPr>
                <w:rFonts w:cstheme="minorHAnsi"/>
              </w:rPr>
            </w:pPr>
            <w:r>
              <w:rPr>
                <w:rFonts w:cstheme="minorHAnsi"/>
              </w:rPr>
              <w:t xml:space="preserve">JH reported that some assertions have been </w:t>
            </w:r>
            <w:r w:rsidR="00924443">
              <w:rPr>
                <w:rFonts w:cstheme="minorHAnsi"/>
              </w:rPr>
              <w:t>merged</w:t>
            </w:r>
            <w:r w:rsidR="00C04D12">
              <w:rPr>
                <w:rFonts w:cstheme="minorHAnsi"/>
              </w:rPr>
              <w:t xml:space="preserve"> together; </w:t>
            </w:r>
            <w:r w:rsidR="00621EAD">
              <w:rPr>
                <w:rFonts w:cstheme="minorHAnsi"/>
              </w:rPr>
              <w:t>with some having</w:t>
            </w:r>
            <w:r w:rsidR="00924443">
              <w:rPr>
                <w:rFonts w:cstheme="minorHAnsi"/>
              </w:rPr>
              <w:t xml:space="preserve"> the wording amended</w:t>
            </w:r>
            <w:r w:rsidR="000B11D5">
              <w:rPr>
                <w:rFonts w:cstheme="minorHAnsi"/>
              </w:rPr>
              <w:t xml:space="preserve"> and a new requirement</w:t>
            </w:r>
            <w:r w:rsidR="00C04D12">
              <w:rPr>
                <w:rFonts w:cstheme="minorHAnsi"/>
              </w:rPr>
              <w:t xml:space="preserve"> regarding backup and technical set up</w:t>
            </w:r>
            <w:r w:rsidR="00621EAD">
              <w:rPr>
                <w:rFonts w:cstheme="minorHAnsi"/>
              </w:rPr>
              <w:t>. New</w:t>
            </w:r>
            <w:r w:rsidR="00924443">
              <w:rPr>
                <w:rFonts w:cstheme="minorHAnsi"/>
              </w:rPr>
              <w:t xml:space="preserve"> mandatory evidence items </w:t>
            </w:r>
            <w:r w:rsidR="00621EAD">
              <w:rPr>
                <w:rFonts w:cstheme="minorHAnsi"/>
              </w:rPr>
              <w:t>have also been added for</w:t>
            </w:r>
            <w:r w:rsidR="00924443">
              <w:rPr>
                <w:rFonts w:cstheme="minorHAnsi"/>
              </w:rPr>
              <w:t xml:space="preserve"> all organisations</w:t>
            </w:r>
            <w:r w:rsidR="00C04D12">
              <w:rPr>
                <w:rFonts w:cstheme="minorHAnsi"/>
              </w:rPr>
              <w:t>.</w:t>
            </w:r>
            <w:r w:rsidR="00924443">
              <w:rPr>
                <w:rFonts w:cstheme="minorHAnsi"/>
              </w:rPr>
              <w:t xml:space="preserve"> </w:t>
            </w:r>
            <w:r w:rsidR="00C04D12">
              <w:rPr>
                <w:rFonts w:cstheme="minorHAnsi"/>
              </w:rPr>
              <w:t>S</w:t>
            </w:r>
            <w:r w:rsidR="00924443">
              <w:rPr>
                <w:rFonts w:cstheme="minorHAnsi"/>
              </w:rPr>
              <w:t xml:space="preserve">upport </w:t>
            </w:r>
            <w:r w:rsidR="00C04D12">
              <w:rPr>
                <w:rFonts w:cstheme="minorHAnsi"/>
              </w:rPr>
              <w:t xml:space="preserve">is </w:t>
            </w:r>
            <w:r w:rsidR="00621EAD">
              <w:rPr>
                <w:rFonts w:cstheme="minorHAnsi"/>
              </w:rPr>
              <w:t xml:space="preserve">now </w:t>
            </w:r>
            <w:r w:rsidR="00924443">
              <w:rPr>
                <w:rFonts w:cstheme="minorHAnsi"/>
              </w:rPr>
              <w:t xml:space="preserve">available through the user guides </w:t>
            </w:r>
            <w:r w:rsidR="00C04D12">
              <w:rPr>
                <w:rFonts w:cstheme="minorHAnsi"/>
              </w:rPr>
              <w:t>o</w:t>
            </w:r>
            <w:r w:rsidR="00621EAD">
              <w:rPr>
                <w:rFonts w:cstheme="minorHAnsi"/>
              </w:rPr>
              <w:t>r by contacting the helpdesk and</w:t>
            </w:r>
            <w:r w:rsidR="00C04D12">
              <w:rPr>
                <w:rFonts w:cstheme="minorHAnsi"/>
              </w:rPr>
              <w:t xml:space="preserve"> webinars will be available in the New Year.</w:t>
            </w:r>
          </w:p>
          <w:p w:rsidR="00621EAD" w:rsidRDefault="00621EAD" w:rsidP="0089463A">
            <w:pPr>
              <w:tabs>
                <w:tab w:val="left" w:pos="0"/>
              </w:tabs>
              <w:jc w:val="both"/>
              <w:rPr>
                <w:rFonts w:cstheme="minorHAnsi"/>
              </w:rPr>
            </w:pPr>
          </w:p>
          <w:p w:rsidR="00621EAD" w:rsidRDefault="00621EAD" w:rsidP="0089463A">
            <w:pPr>
              <w:tabs>
                <w:tab w:val="left" w:pos="0"/>
              </w:tabs>
              <w:jc w:val="both"/>
              <w:rPr>
                <w:rFonts w:cstheme="minorHAnsi"/>
              </w:rPr>
            </w:pPr>
            <w:r>
              <w:rPr>
                <w:rFonts w:cstheme="minorHAnsi"/>
              </w:rPr>
              <w:t>CS queried Cyber Essentials plus and asked if an onsite assessment is neede</w:t>
            </w:r>
            <w:r w:rsidR="000B11D5">
              <w:rPr>
                <w:rFonts w:cstheme="minorHAnsi"/>
              </w:rPr>
              <w:t>d, JH said as the assertion is not mandatory an assessment is not needed.</w:t>
            </w:r>
          </w:p>
          <w:p w:rsidR="00B4587A" w:rsidRDefault="00B4587A" w:rsidP="0089463A">
            <w:pPr>
              <w:tabs>
                <w:tab w:val="left" w:pos="0"/>
              </w:tabs>
              <w:jc w:val="both"/>
              <w:rPr>
                <w:rFonts w:cstheme="minorHAnsi"/>
              </w:rPr>
            </w:pPr>
          </w:p>
          <w:p w:rsidR="00B4587A" w:rsidRDefault="00B4587A" w:rsidP="0089463A">
            <w:pPr>
              <w:tabs>
                <w:tab w:val="left" w:pos="0"/>
              </w:tabs>
              <w:jc w:val="both"/>
              <w:rPr>
                <w:rFonts w:cstheme="minorHAnsi"/>
              </w:rPr>
            </w:pPr>
            <w:r>
              <w:rPr>
                <w:rFonts w:cstheme="minorHAnsi"/>
              </w:rPr>
              <w:t xml:space="preserve">Any evidence which was submitted on the previous toolkit has been carried </w:t>
            </w:r>
            <w:r w:rsidR="00C04D12">
              <w:rPr>
                <w:rFonts w:cstheme="minorHAnsi"/>
              </w:rPr>
              <w:t>forward;</w:t>
            </w:r>
            <w:r>
              <w:rPr>
                <w:rFonts w:cstheme="minorHAnsi"/>
              </w:rPr>
              <w:t xml:space="preserve"> the assertions have been unticked so these will need reviewing before sign off. </w:t>
            </w:r>
          </w:p>
          <w:p w:rsidR="00B4587A" w:rsidRDefault="00B4587A" w:rsidP="0089463A">
            <w:pPr>
              <w:tabs>
                <w:tab w:val="left" w:pos="0"/>
              </w:tabs>
              <w:jc w:val="both"/>
              <w:rPr>
                <w:rFonts w:cstheme="minorHAnsi"/>
              </w:rPr>
            </w:pPr>
          </w:p>
          <w:p w:rsidR="00B4587A" w:rsidRDefault="00B4587A" w:rsidP="0089463A">
            <w:pPr>
              <w:tabs>
                <w:tab w:val="left" w:pos="0"/>
              </w:tabs>
              <w:jc w:val="both"/>
              <w:rPr>
                <w:rFonts w:cstheme="minorHAnsi"/>
              </w:rPr>
            </w:pPr>
            <w:r>
              <w:rPr>
                <w:rFonts w:cstheme="minorHAnsi"/>
              </w:rPr>
              <w:t>The 19/20 toolkit can no longer be updated, but if you have anything to add please email JH so this can be added manually.</w:t>
            </w:r>
          </w:p>
          <w:p w:rsidR="00394BDA" w:rsidRDefault="00394BDA" w:rsidP="0089463A">
            <w:pPr>
              <w:tabs>
                <w:tab w:val="left" w:pos="0"/>
              </w:tabs>
              <w:jc w:val="both"/>
              <w:rPr>
                <w:rFonts w:cstheme="minorHAnsi"/>
              </w:rPr>
            </w:pPr>
          </w:p>
          <w:p w:rsidR="00400559" w:rsidRPr="000F545D" w:rsidRDefault="00394BDA" w:rsidP="000F545D">
            <w:pPr>
              <w:tabs>
                <w:tab w:val="left" w:pos="0"/>
              </w:tabs>
              <w:jc w:val="both"/>
              <w:rPr>
                <w:rFonts w:cstheme="minorHAnsi"/>
              </w:rPr>
            </w:pPr>
            <w:r>
              <w:rPr>
                <w:rFonts w:cstheme="minorHAnsi"/>
              </w:rPr>
              <w:t>SR queried if there was a penalty for not submitting a DSPT, JH reported that there is no authority to issue penalties but that he would offer support if anyone was struggling to complete the toolkit.</w:t>
            </w:r>
          </w:p>
        </w:tc>
        <w:tc>
          <w:tcPr>
            <w:tcW w:w="1843" w:type="dxa"/>
          </w:tcPr>
          <w:p w:rsidR="00C274EC" w:rsidRDefault="00C274EC" w:rsidP="0098447D">
            <w:pPr>
              <w:rPr>
                <w:rFonts w:cstheme="minorHAnsi"/>
              </w:rPr>
            </w:pPr>
          </w:p>
          <w:p w:rsidR="00B02305" w:rsidRDefault="00B02305" w:rsidP="0098447D">
            <w:pPr>
              <w:rPr>
                <w:rFonts w:cstheme="minorHAnsi"/>
              </w:rPr>
            </w:pPr>
          </w:p>
          <w:p w:rsidR="00B02305" w:rsidRDefault="00B02305" w:rsidP="0098447D">
            <w:pPr>
              <w:rPr>
                <w:rFonts w:cstheme="minorHAnsi"/>
              </w:rPr>
            </w:pPr>
          </w:p>
          <w:p w:rsidR="00B02305" w:rsidRDefault="00B02305" w:rsidP="0098447D">
            <w:pPr>
              <w:rPr>
                <w:rFonts w:cstheme="minorHAnsi"/>
              </w:rPr>
            </w:pPr>
          </w:p>
          <w:p w:rsidR="000B11D5" w:rsidRDefault="000B11D5" w:rsidP="0098447D">
            <w:pPr>
              <w:rPr>
                <w:rFonts w:cstheme="minorHAnsi"/>
              </w:rPr>
            </w:pPr>
          </w:p>
          <w:p w:rsidR="000B11D5" w:rsidRDefault="000B11D5" w:rsidP="0098447D">
            <w:pPr>
              <w:rPr>
                <w:rFonts w:cstheme="minorHAnsi"/>
              </w:rPr>
            </w:pPr>
          </w:p>
          <w:p w:rsidR="000B11D5" w:rsidRDefault="000B11D5" w:rsidP="0098447D">
            <w:pPr>
              <w:rPr>
                <w:rFonts w:cstheme="minorHAnsi"/>
              </w:rPr>
            </w:pPr>
          </w:p>
          <w:p w:rsidR="000B11D5" w:rsidRDefault="000B11D5" w:rsidP="0098447D">
            <w:pPr>
              <w:rPr>
                <w:rFonts w:cstheme="minorHAnsi"/>
              </w:rPr>
            </w:pPr>
          </w:p>
          <w:p w:rsidR="000B11D5" w:rsidRDefault="000B11D5" w:rsidP="0098447D">
            <w:pPr>
              <w:rPr>
                <w:rFonts w:cstheme="minorHAnsi"/>
              </w:rPr>
            </w:pPr>
          </w:p>
          <w:p w:rsidR="000B11D5" w:rsidRDefault="000B11D5" w:rsidP="0098447D">
            <w:pPr>
              <w:rPr>
                <w:rFonts w:cstheme="minorHAnsi"/>
              </w:rPr>
            </w:pPr>
          </w:p>
          <w:p w:rsidR="000B11D5" w:rsidRDefault="000B11D5" w:rsidP="0098447D">
            <w:pPr>
              <w:rPr>
                <w:rFonts w:cstheme="minorHAnsi"/>
              </w:rPr>
            </w:pPr>
          </w:p>
          <w:p w:rsidR="000B11D5" w:rsidRDefault="000B11D5" w:rsidP="0098447D">
            <w:pPr>
              <w:rPr>
                <w:rFonts w:cstheme="minorHAnsi"/>
              </w:rPr>
            </w:pPr>
          </w:p>
          <w:p w:rsidR="000B11D5" w:rsidRDefault="000B11D5" w:rsidP="0098447D">
            <w:pPr>
              <w:rPr>
                <w:rFonts w:cstheme="minorHAnsi"/>
              </w:rPr>
            </w:pPr>
          </w:p>
          <w:p w:rsidR="000B11D5" w:rsidRDefault="000B11D5" w:rsidP="0098447D">
            <w:pPr>
              <w:rPr>
                <w:rFonts w:cstheme="minorHAnsi"/>
              </w:rPr>
            </w:pPr>
          </w:p>
          <w:p w:rsidR="000B11D5" w:rsidRDefault="000B11D5" w:rsidP="0098447D">
            <w:pPr>
              <w:rPr>
                <w:rFonts w:cstheme="minorHAnsi"/>
              </w:rPr>
            </w:pPr>
          </w:p>
          <w:p w:rsidR="000B11D5" w:rsidRDefault="000B11D5" w:rsidP="0098447D">
            <w:pPr>
              <w:rPr>
                <w:rFonts w:cstheme="minorHAnsi"/>
              </w:rPr>
            </w:pPr>
          </w:p>
          <w:p w:rsidR="000B11D5" w:rsidRDefault="000B11D5" w:rsidP="0098447D">
            <w:pPr>
              <w:rPr>
                <w:rFonts w:cstheme="minorHAnsi"/>
              </w:rPr>
            </w:pPr>
          </w:p>
          <w:p w:rsidR="000B11D5" w:rsidRPr="008443F1" w:rsidRDefault="000B11D5" w:rsidP="0098447D">
            <w:pPr>
              <w:rPr>
                <w:rFonts w:cstheme="minorHAnsi"/>
              </w:rPr>
            </w:pPr>
            <w:r>
              <w:rPr>
                <w:rFonts w:cstheme="minorHAnsi"/>
              </w:rPr>
              <w:t>Any additions to the 19/20 to be sent directly to JH</w:t>
            </w:r>
          </w:p>
        </w:tc>
      </w:tr>
      <w:tr w:rsidR="00C442E5" w:rsidRPr="008443F1" w:rsidTr="00A8422F">
        <w:trPr>
          <w:trHeight w:val="813"/>
        </w:trPr>
        <w:tc>
          <w:tcPr>
            <w:tcW w:w="710" w:type="dxa"/>
            <w:tcBorders>
              <w:bottom w:val="single" w:sz="4" w:space="0" w:color="auto"/>
            </w:tcBorders>
          </w:tcPr>
          <w:p w:rsidR="00C442E5" w:rsidRPr="008443F1" w:rsidRDefault="00263AE6" w:rsidP="00397209">
            <w:pPr>
              <w:rPr>
                <w:rFonts w:cstheme="minorHAnsi"/>
              </w:rPr>
            </w:pPr>
            <w:r>
              <w:rPr>
                <w:rFonts w:cstheme="minorHAnsi"/>
              </w:rPr>
              <w:lastRenderedPageBreak/>
              <w:t>9</w:t>
            </w:r>
            <w:r w:rsidR="00397209" w:rsidRPr="008443F1">
              <w:rPr>
                <w:rFonts w:cstheme="minorHAnsi"/>
              </w:rPr>
              <w:t>.</w:t>
            </w:r>
          </w:p>
        </w:tc>
        <w:tc>
          <w:tcPr>
            <w:tcW w:w="7938" w:type="dxa"/>
            <w:tcBorders>
              <w:bottom w:val="single" w:sz="4" w:space="0" w:color="auto"/>
            </w:tcBorders>
          </w:tcPr>
          <w:p w:rsidR="00C442E5" w:rsidRPr="008443F1" w:rsidRDefault="009247CC" w:rsidP="00A94AEA">
            <w:pPr>
              <w:jc w:val="both"/>
              <w:rPr>
                <w:rFonts w:cstheme="minorHAnsi"/>
                <w:b/>
              </w:rPr>
            </w:pPr>
            <w:r w:rsidRPr="008443F1">
              <w:rPr>
                <w:rFonts w:cstheme="minorHAnsi"/>
                <w:b/>
              </w:rPr>
              <w:t>Confidentiality, Data Protection and Freedom of Information</w:t>
            </w:r>
          </w:p>
          <w:p w:rsidR="004C6D76" w:rsidRDefault="00D8268F" w:rsidP="00A94AEA">
            <w:pPr>
              <w:pStyle w:val="ListParagraph"/>
              <w:numPr>
                <w:ilvl w:val="0"/>
                <w:numId w:val="15"/>
              </w:numPr>
              <w:jc w:val="both"/>
              <w:rPr>
                <w:rFonts w:cstheme="minorHAnsi"/>
              </w:rPr>
            </w:pPr>
            <w:r w:rsidRPr="00D8268F">
              <w:rPr>
                <w:rFonts w:cstheme="minorHAnsi"/>
                <w:b/>
              </w:rPr>
              <w:t>NIMS,</w:t>
            </w:r>
            <w:r w:rsidR="000E5FBF" w:rsidRPr="00D8268F">
              <w:rPr>
                <w:rFonts w:cstheme="minorHAnsi"/>
                <w:b/>
              </w:rPr>
              <w:t xml:space="preserve"> NIVS</w:t>
            </w:r>
            <w:r w:rsidR="00A94AEA" w:rsidRPr="00D8268F">
              <w:rPr>
                <w:rFonts w:cstheme="minorHAnsi"/>
                <w:b/>
              </w:rPr>
              <w:t xml:space="preserve"> </w:t>
            </w:r>
            <w:r w:rsidRPr="00D8268F">
              <w:rPr>
                <w:rFonts w:cstheme="minorHAnsi"/>
                <w:b/>
              </w:rPr>
              <w:t>and Lateral Flow Testing</w:t>
            </w:r>
            <w:r>
              <w:rPr>
                <w:rFonts w:cstheme="minorHAnsi"/>
              </w:rPr>
              <w:t xml:space="preserve"> </w:t>
            </w:r>
            <w:r w:rsidR="00A94AEA">
              <w:rPr>
                <w:rFonts w:cstheme="minorHAnsi"/>
              </w:rPr>
              <w:t>– During</w:t>
            </w:r>
            <w:r w:rsidR="006410E4">
              <w:rPr>
                <w:rFonts w:cstheme="minorHAnsi"/>
              </w:rPr>
              <w:t xml:space="preserve"> the NHSX fortnightly call it was reported that the DPIA </w:t>
            </w:r>
            <w:r w:rsidR="00263AE6">
              <w:rPr>
                <w:rFonts w:cstheme="minorHAnsi"/>
              </w:rPr>
              <w:t>and guidance was still awaiting approval.</w:t>
            </w:r>
          </w:p>
          <w:p w:rsidR="00400559" w:rsidRDefault="00D8268F" w:rsidP="00D8268F">
            <w:pPr>
              <w:pStyle w:val="ListParagraph"/>
              <w:jc w:val="both"/>
              <w:rPr>
                <w:rFonts w:cstheme="minorHAnsi"/>
              </w:rPr>
            </w:pPr>
            <w:r>
              <w:rPr>
                <w:rFonts w:cstheme="minorHAnsi"/>
              </w:rPr>
              <w:t>The group felt that they are doing things the wrong way about.  RU reported that he had been challenged about providing data in his organisation, but didn’t have any formal approval from NHSX and felt unsupported as do many other organisations.</w:t>
            </w:r>
          </w:p>
          <w:p w:rsidR="00D8268F" w:rsidRDefault="00D8268F" w:rsidP="00080510">
            <w:pPr>
              <w:pStyle w:val="ListParagraph"/>
              <w:jc w:val="both"/>
              <w:rPr>
                <w:rFonts w:cstheme="minorHAnsi"/>
              </w:rPr>
            </w:pPr>
            <w:proofErr w:type="spellStart"/>
            <w:r>
              <w:rPr>
                <w:rFonts w:cstheme="minorHAnsi"/>
              </w:rPr>
              <w:t>KRo</w:t>
            </w:r>
            <w:proofErr w:type="spellEnd"/>
            <w:r w:rsidR="00080510">
              <w:rPr>
                <w:rFonts w:cstheme="minorHAnsi"/>
              </w:rPr>
              <w:t xml:space="preserve"> reported that the identifiable data for the Lateral Flow Testing is going to the data centre and asked if we should tell staff that their data is being shared?</w:t>
            </w:r>
          </w:p>
          <w:p w:rsidR="00080510" w:rsidRPr="000B11D5" w:rsidRDefault="00080510" w:rsidP="000B11D5">
            <w:pPr>
              <w:pStyle w:val="ListParagraph"/>
              <w:jc w:val="both"/>
              <w:rPr>
                <w:rFonts w:cstheme="minorHAnsi"/>
              </w:rPr>
            </w:pPr>
            <w:r>
              <w:rPr>
                <w:rFonts w:cstheme="minorHAnsi"/>
              </w:rPr>
              <w:t xml:space="preserve">TM reported that her organisation had produced some FAQs regarding Lateral Flow Testing </w:t>
            </w:r>
            <w:r w:rsidR="00252A29">
              <w:rPr>
                <w:rFonts w:cstheme="minorHAnsi"/>
              </w:rPr>
              <w:t xml:space="preserve">which have published </w:t>
            </w:r>
            <w:r>
              <w:rPr>
                <w:rFonts w:cstheme="minorHAnsi"/>
              </w:rPr>
              <w:t>on their HUB page for staff to read.</w:t>
            </w:r>
          </w:p>
        </w:tc>
        <w:tc>
          <w:tcPr>
            <w:tcW w:w="1843" w:type="dxa"/>
            <w:tcBorders>
              <w:bottom w:val="single" w:sz="4" w:space="0" w:color="auto"/>
            </w:tcBorders>
          </w:tcPr>
          <w:p w:rsidR="00C442E5" w:rsidRPr="008443F1" w:rsidRDefault="00C442E5" w:rsidP="00A94AEA">
            <w:pPr>
              <w:jc w:val="both"/>
              <w:rPr>
                <w:rFonts w:cstheme="minorHAnsi"/>
              </w:rPr>
            </w:pPr>
          </w:p>
          <w:p w:rsidR="00031B9C" w:rsidRPr="006410E4" w:rsidRDefault="00037F2B" w:rsidP="00031B9C">
            <w:pPr>
              <w:rPr>
                <w:rFonts w:cstheme="minorHAnsi"/>
              </w:rPr>
            </w:pPr>
            <w:proofErr w:type="spellStart"/>
            <w:r>
              <w:rPr>
                <w:rFonts w:cstheme="minorHAnsi"/>
              </w:rPr>
              <w:t>SMe</w:t>
            </w:r>
            <w:proofErr w:type="spellEnd"/>
            <w:r>
              <w:rPr>
                <w:rFonts w:cstheme="minorHAnsi"/>
              </w:rPr>
              <w:t xml:space="preserve"> to circulate the slides from the NHSX </w:t>
            </w:r>
            <w:r w:rsidR="00D8268F">
              <w:rPr>
                <w:rFonts w:cstheme="minorHAnsi"/>
              </w:rPr>
              <w:t>Webinar</w:t>
            </w:r>
          </w:p>
          <w:p w:rsidR="004C6D76" w:rsidRDefault="004C6D76" w:rsidP="00A94AEA">
            <w:pPr>
              <w:rPr>
                <w:rFonts w:cstheme="minorHAnsi"/>
              </w:rPr>
            </w:pPr>
          </w:p>
          <w:p w:rsidR="00080510" w:rsidRDefault="00080510" w:rsidP="00A94AEA">
            <w:pPr>
              <w:rPr>
                <w:rFonts w:cstheme="minorHAnsi"/>
              </w:rPr>
            </w:pPr>
          </w:p>
          <w:p w:rsidR="00080510" w:rsidRDefault="00080510" w:rsidP="00A94AEA">
            <w:pPr>
              <w:rPr>
                <w:rFonts w:cstheme="minorHAnsi"/>
              </w:rPr>
            </w:pPr>
          </w:p>
          <w:p w:rsidR="00080510" w:rsidRDefault="00080510" w:rsidP="00A94AEA">
            <w:pPr>
              <w:rPr>
                <w:rFonts w:cstheme="minorHAnsi"/>
              </w:rPr>
            </w:pPr>
          </w:p>
          <w:p w:rsidR="00080510" w:rsidRDefault="00080510" w:rsidP="00A94AEA">
            <w:pPr>
              <w:rPr>
                <w:rFonts w:cstheme="minorHAnsi"/>
              </w:rPr>
            </w:pPr>
          </w:p>
          <w:p w:rsidR="00080510" w:rsidRPr="006410E4" w:rsidRDefault="00080510" w:rsidP="00A94AEA">
            <w:pPr>
              <w:rPr>
                <w:rFonts w:cstheme="minorHAnsi"/>
              </w:rPr>
            </w:pPr>
            <w:r>
              <w:rPr>
                <w:rFonts w:cstheme="minorHAnsi"/>
              </w:rPr>
              <w:t>TM to share FAQs</w:t>
            </w:r>
          </w:p>
        </w:tc>
      </w:tr>
      <w:tr w:rsidR="00CA4597" w:rsidRPr="008443F1" w:rsidTr="00375884">
        <w:trPr>
          <w:trHeight w:val="403"/>
        </w:trPr>
        <w:tc>
          <w:tcPr>
            <w:tcW w:w="710" w:type="dxa"/>
            <w:shd w:val="clear" w:color="auto" w:fill="D9D9D9" w:themeFill="background1" w:themeFillShade="D9"/>
            <w:vAlign w:val="center"/>
          </w:tcPr>
          <w:p w:rsidR="00CA4597" w:rsidRPr="008443F1" w:rsidRDefault="00263AE6" w:rsidP="00CA4597">
            <w:pPr>
              <w:rPr>
                <w:rFonts w:cstheme="minorHAnsi"/>
              </w:rPr>
            </w:pPr>
            <w:r>
              <w:rPr>
                <w:rFonts w:cstheme="minorHAnsi"/>
              </w:rPr>
              <w:t>10</w:t>
            </w:r>
            <w:r w:rsidR="004D1503" w:rsidRPr="008443F1">
              <w:rPr>
                <w:rFonts w:cstheme="minorHAnsi"/>
              </w:rPr>
              <w:t>.</w:t>
            </w:r>
          </w:p>
        </w:tc>
        <w:tc>
          <w:tcPr>
            <w:tcW w:w="7938" w:type="dxa"/>
            <w:shd w:val="clear" w:color="auto" w:fill="D9D9D9" w:themeFill="background1" w:themeFillShade="D9"/>
            <w:vAlign w:val="center"/>
          </w:tcPr>
          <w:p w:rsidR="00CA4597" w:rsidRPr="008443F1" w:rsidRDefault="00CA4597" w:rsidP="00CA4597">
            <w:pPr>
              <w:rPr>
                <w:rFonts w:cstheme="minorHAnsi"/>
                <w:b/>
                <w:color w:val="000000" w:themeColor="text1"/>
              </w:rPr>
            </w:pPr>
            <w:r w:rsidRPr="008443F1">
              <w:rPr>
                <w:rFonts w:cstheme="minorHAnsi"/>
                <w:b/>
                <w:color w:val="000000" w:themeColor="text1"/>
              </w:rPr>
              <w:t>Data and IT/Information Security</w:t>
            </w:r>
          </w:p>
        </w:tc>
        <w:tc>
          <w:tcPr>
            <w:tcW w:w="1843" w:type="dxa"/>
            <w:shd w:val="clear" w:color="auto" w:fill="D9D9D9" w:themeFill="background1" w:themeFillShade="D9"/>
            <w:vAlign w:val="center"/>
          </w:tcPr>
          <w:p w:rsidR="00CA4597" w:rsidRPr="008443F1" w:rsidRDefault="00CA4597" w:rsidP="00CA4597">
            <w:pPr>
              <w:rPr>
                <w:rFonts w:cstheme="minorHAnsi"/>
              </w:rPr>
            </w:pPr>
          </w:p>
        </w:tc>
      </w:tr>
      <w:tr w:rsidR="00CA4597" w:rsidRPr="008443F1" w:rsidTr="00400559">
        <w:trPr>
          <w:trHeight w:val="590"/>
        </w:trPr>
        <w:tc>
          <w:tcPr>
            <w:tcW w:w="710" w:type="dxa"/>
            <w:tcBorders>
              <w:bottom w:val="single" w:sz="4" w:space="0" w:color="auto"/>
            </w:tcBorders>
          </w:tcPr>
          <w:p w:rsidR="00CA4597" w:rsidRPr="008443F1" w:rsidRDefault="00CA4597">
            <w:pPr>
              <w:rPr>
                <w:rFonts w:cstheme="minorHAnsi"/>
              </w:rPr>
            </w:pPr>
          </w:p>
        </w:tc>
        <w:tc>
          <w:tcPr>
            <w:tcW w:w="7938" w:type="dxa"/>
            <w:tcBorders>
              <w:bottom w:val="single" w:sz="4" w:space="0" w:color="auto"/>
            </w:tcBorders>
          </w:tcPr>
          <w:p w:rsidR="00400559" w:rsidRPr="00037F2B" w:rsidRDefault="00037F2B" w:rsidP="00A3600D">
            <w:pPr>
              <w:pStyle w:val="ListParagraph"/>
              <w:numPr>
                <w:ilvl w:val="0"/>
                <w:numId w:val="15"/>
              </w:numPr>
              <w:jc w:val="both"/>
              <w:rPr>
                <w:rFonts w:cstheme="minorHAnsi"/>
              </w:rPr>
            </w:pPr>
            <w:r w:rsidRPr="008819BF">
              <w:rPr>
                <w:rFonts w:cstheme="minorHAnsi"/>
                <w:b/>
              </w:rPr>
              <w:t>365</w:t>
            </w:r>
            <w:r>
              <w:rPr>
                <w:rFonts w:cstheme="minorHAnsi"/>
              </w:rPr>
              <w:t xml:space="preserve"> </w:t>
            </w:r>
            <w:r w:rsidR="00DE6FD8">
              <w:rPr>
                <w:rFonts w:cstheme="minorHAnsi"/>
              </w:rPr>
              <w:t>–</w:t>
            </w:r>
            <w:r>
              <w:rPr>
                <w:rFonts w:cstheme="minorHAnsi"/>
              </w:rPr>
              <w:t xml:space="preserve"> </w:t>
            </w:r>
            <w:r w:rsidR="00A3600D">
              <w:rPr>
                <w:rFonts w:cstheme="minorHAnsi"/>
              </w:rPr>
              <w:t>A</w:t>
            </w:r>
            <w:r w:rsidR="00E327D3">
              <w:rPr>
                <w:rFonts w:cstheme="minorHAnsi"/>
              </w:rPr>
              <w:t xml:space="preserve"> SIGN sub group meeting </w:t>
            </w:r>
            <w:r w:rsidR="00A3600D">
              <w:rPr>
                <w:rFonts w:cstheme="minorHAnsi"/>
              </w:rPr>
              <w:t xml:space="preserve">was held </w:t>
            </w:r>
            <w:r w:rsidR="00E327D3">
              <w:rPr>
                <w:rFonts w:cstheme="minorHAnsi"/>
              </w:rPr>
              <w:t xml:space="preserve">early December with another scheduled for early January 2021.  HH reported that NHSD state that there should be a DPIA for each element rather than one for 365 as whole. PW said that IT departments will need to be involved with the DPIAs. </w:t>
            </w:r>
            <w:r w:rsidR="00E327D3" w:rsidRPr="00694CD9">
              <w:rPr>
                <w:rFonts w:cstheme="minorHAnsi"/>
                <w:b/>
              </w:rPr>
              <w:t xml:space="preserve">Post meeting update: </w:t>
            </w:r>
            <w:r w:rsidR="00A3600D">
              <w:rPr>
                <w:rFonts w:cstheme="minorHAnsi"/>
                <w:b/>
              </w:rPr>
              <w:t>A</w:t>
            </w:r>
            <w:r w:rsidR="00E327D3" w:rsidRPr="00694CD9">
              <w:rPr>
                <w:rFonts w:cstheme="minorHAnsi"/>
                <w:b/>
              </w:rPr>
              <w:t>t the J</w:t>
            </w:r>
            <w:r w:rsidR="00694CD9" w:rsidRPr="00694CD9">
              <w:rPr>
                <w:rFonts w:cstheme="minorHAnsi"/>
                <w:b/>
              </w:rPr>
              <w:t>anuary 2021 sub group meeting the</w:t>
            </w:r>
            <w:r w:rsidR="00E327D3" w:rsidRPr="00694CD9">
              <w:rPr>
                <w:rFonts w:cstheme="minorHAnsi"/>
                <w:b/>
              </w:rPr>
              <w:t xml:space="preserve"> </w:t>
            </w:r>
            <w:r w:rsidR="00A3600D">
              <w:rPr>
                <w:rFonts w:cstheme="minorHAnsi"/>
                <w:b/>
              </w:rPr>
              <w:t xml:space="preserve">discussions took place over the </w:t>
            </w:r>
            <w:r w:rsidR="00E327D3" w:rsidRPr="00694CD9">
              <w:rPr>
                <w:rFonts w:cstheme="minorHAnsi"/>
                <w:b/>
              </w:rPr>
              <w:t xml:space="preserve">concerns </w:t>
            </w:r>
            <w:r w:rsidR="00694CD9" w:rsidRPr="00694CD9">
              <w:rPr>
                <w:rFonts w:cstheme="minorHAnsi"/>
                <w:b/>
              </w:rPr>
              <w:t>which the group had and how they would like to move forward.</w:t>
            </w:r>
          </w:p>
        </w:tc>
        <w:tc>
          <w:tcPr>
            <w:tcW w:w="1843" w:type="dxa"/>
            <w:tcBorders>
              <w:bottom w:val="single" w:sz="4" w:space="0" w:color="auto"/>
            </w:tcBorders>
          </w:tcPr>
          <w:p w:rsidR="008819BF" w:rsidRPr="008443F1" w:rsidRDefault="008819BF" w:rsidP="00FB49D6">
            <w:pPr>
              <w:rPr>
                <w:rFonts w:cstheme="minorHAnsi"/>
              </w:rPr>
            </w:pPr>
          </w:p>
        </w:tc>
      </w:tr>
      <w:tr w:rsidR="00861FDF" w:rsidRPr="008443F1" w:rsidTr="00A8422F">
        <w:trPr>
          <w:trHeight w:val="363"/>
        </w:trPr>
        <w:tc>
          <w:tcPr>
            <w:tcW w:w="710" w:type="dxa"/>
            <w:tcBorders>
              <w:bottom w:val="single" w:sz="4" w:space="0" w:color="auto"/>
            </w:tcBorders>
            <w:shd w:val="clear" w:color="auto" w:fill="D9D9D9" w:themeFill="background1" w:themeFillShade="D9"/>
            <w:vAlign w:val="center"/>
          </w:tcPr>
          <w:p w:rsidR="00861FDF" w:rsidRPr="008443F1" w:rsidRDefault="00263AE6" w:rsidP="008819BF">
            <w:pPr>
              <w:rPr>
                <w:rFonts w:cstheme="minorHAnsi"/>
              </w:rPr>
            </w:pPr>
            <w:r>
              <w:rPr>
                <w:rFonts w:cstheme="minorHAnsi"/>
              </w:rPr>
              <w:t>11</w:t>
            </w:r>
            <w:r w:rsidR="008819BF">
              <w:rPr>
                <w:rFonts w:cstheme="minorHAnsi"/>
              </w:rPr>
              <w:t>.</w:t>
            </w:r>
          </w:p>
        </w:tc>
        <w:tc>
          <w:tcPr>
            <w:tcW w:w="7938" w:type="dxa"/>
            <w:tcBorders>
              <w:bottom w:val="single" w:sz="4" w:space="0" w:color="auto"/>
            </w:tcBorders>
            <w:shd w:val="clear" w:color="auto" w:fill="D9D9D9" w:themeFill="background1" w:themeFillShade="D9"/>
            <w:vAlign w:val="center"/>
          </w:tcPr>
          <w:p w:rsidR="00861FDF" w:rsidRPr="008443F1" w:rsidRDefault="005810BA" w:rsidP="005810BA">
            <w:pPr>
              <w:rPr>
                <w:rFonts w:cstheme="minorHAnsi"/>
                <w:b/>
                <w:color w:val="000000" w:themeColor="text1"/>
              </w:rPr>
            </w:pPr>
            <w:r w:rsidRPr="008443F1">
              <w:rPr>
                <w:rFonts w:cstheme="minorHAnsi"/>
                <w:b/>
                <w:color w:val="000000" w:themeColor="text1"/>
              </w:rPr>
              <w:t>Any Other Business</w:t>
            </w:r>
          </w:p>
        </w:tc>
        <w:tc>
          <w:tcPr>
            <w:tcW w:w="1843" w:type="dxa"/>
            <w:tcBorders>
              <w:bottom w:val="single" w:sz="4" w:space="0" w:color="auto"/>
            </w:tcBorders>
            <w:shd w:val="clear" w:color="auto" w:fill="D9D9D9" w:themeFill="background1" w:themeFillShade="D9"/>
            <w:vAlign w:val="center"/>
          </w:tcPr>
          <w:p w:rsidR="00861FDF" w:rsidRPr="008443F1" w:rsidRDefault="00861FDF" w:rsidP="005810BA">
            <w:pPr>
              <w:rPr>
                <w:rFonts w:cstheme="minorHAnsi"/>
              </w:rPr>
            </w:pPr>
          </w:p>
        </w:tc>
      </w:tr>
      <w:tr w:rsidR="005810BA" w:rsidRPr="008443F1" w:rsidTr="00A8422F">
        <w:trPr>
          <w:trHeight w:val="363"/>
        </w:trPr>
        <w:tc>
          <w:tcPr>
            <w:tcW w:w="710" w:type="dxa"/>
            <w:shd w:val="clear" w:color="auto" w:fill="FFFFFF" w:themeFill="background1"/>
            <w:vAlign w:val="center"/>
          </w:tcPr>
          <w:p w:rsidR="005810BA" w:rsidRPr="008443F1" w:rsidRDefault="005810BA" w:rsidP="005810BA">
            <w:pPr>
              <w:rPr>
                <w:rFonts w:cstheme="minorHAnsi"/>
                <w:b/>
              </w:rPr>
            </w:pPr>
          </w:p>
        </w:tc>
        <w:tc>
          <w:tcPr>
            <w:tcW w:w="7938" w:type="dxa"/>
            <w:shd w:val="clear" w:color="auto" w:fill="FFFFFF" w:themeFill="background1"/>
            <w:vAlign w:val="center"/>
          </w:tcPr>
          <w:p w:rsidR="00694CD9" w:rsidRPr="0010427E" w:rsidRDefault="00694CD9" w:rsidP="00694CD9">
            <w:pPr>
              <w:pStyle w:val="ListParagraph"/>
              <w:numPr>
                <w:ilvl w:val="0"/>
                <w:numId w:val="15"/>
              </w:numPr>
            </w:pPr>
            <w:r w:rsidRPr="0050228A">
              <w:rPr>
                <w:rFonts w:cstheme="minorHAnsi"/>
                <w:b/>
              </w:rPr>
              <w:t xml:space="preserve">Focus 34 </w:t>
            </w:r>
            <w:proofErr w:type="spellStart"/>
            <w:r w:rsidRPr="0050228A">
              <w:rPr>
                <w:rFonts w:cstheme="minorHAnsi"/>
                <w:b/>
              </w:rPr>
              <w:t>CANCare</w:t>
            </w:r>
            <w:proofErr w:type="spellEnd"/>
            <w:r w:rsidRPr="00694CD9">
              <w:rPr>
                <w:rFonts w:cstheme="minorHAnsi"/>
              </w:rPr>
              <w:t xml:space="preserve"> </w:t>
            </w:r>
            <w:hyperlink r:id="rId9" w:history="1">
              <w:r>
                <w:rPr>
                  <w:rStyle w:val="Hyperlink"/>
                </w:rPr>
                <w:t>https://www.canchild.ca/en/shop/29-focus</w:t>
              </w:r>
            </w:hyperlink>
            <w:r>
              <w:rPr>
                <w:rStyle w:val="Hyperlink"/>
              </w:rPr>
              <w:t xml:space="preserve"> </w:t>
            </w:r>
          </w:p>
          <w:p w:rsidR="00043E57" w:rsidRDefault="00694CD9" w:rsidP="00A3600D">
            <w:pPr>
              <w:pStyle w:val="ListParagraph"/>
              <w:jc w:val="both"/>
              <w:rPr>
                <w:rFonts w:cstheme="minorHAnsi"/>
              </w:rPr>
            </w:pPr>
            <w:r>
              <w:rPr>
                <w:rFonts w:cstheme="minorHAnsi"/>
              </w:rPr>
              <w:t xml:space="preserve">SM </w:t>
            </w:r>
            <w:r w:rsidR="00A3600D">
              <w:rPr>
                <w:rFonts w:cstheme="minorHAnsi"/>
              </w:rPr>
              <w:t>reported that Speech and Language Therapy in her organisation had expressed an interest in this and asked the group if anyone was currently or had used this in the past</w:t>
            </w:r>
            <w:r w:rsidR="0050228A">
              <w:rPr>
                <w:rFonts w:cstheme="minorHAnsi"/>
              </w:rPr>
              <w:t xml:space="preserve"> – none of the group have.</w:t>
            </w:r>
          </w:p>
          <w:p w:rsidR="0050228A" w:rsidRPr="00EF5AE6" w:rsidRDefault="0050228A" w:rsidP="0050228A">
            <w:pPr>
              <w:pStyle w:val="ListParagraph"/>
              <w:numPr>
                <w:ilvl w:val="0"/>
                <w:numId w:val="15"/>
              </w:numPr>
              <w:jc w:val="both"/>
              <w:rPr>
                <w:rFonts w:cstheme="minorHAnsi"/>
                <w:b/>
              </w:rPr>
            </w:pPr>
            <w:r w:rsidRPr="0050228A">
              <w:rPr>
                <w:rFonts w:cstheme="minorHAnsi"/>
                <w:b/>
              </w:rPr>
              <w:t>Recording Meetings</w:t>
            </w:r>
            <w:r>
              <w:rPr>
                <w:rFonts w:cstheme="minorHAnsi"/>
                <w:b/>
              </w:rPr>
              <w:t xml:space="preserve"> – </w:t>
            </w:r>
            <w:r>
              <w:rPr>
                <w:rFonts w:cstheme="minorHAnsi"/>
              </w:rPr>
              <w:t xml:space="preserve">The group discussed recording meetings on various platforms.  </w:t>
            </w:r>
            <w:proofErr w:type="spellStart"/>
            <w:r>
              <w:rPr>
                <w:rFonts w:cstheme="minorHAnsi"/>
              </w:rPr>
              <w:t>TOm</w:t>
            </w:r>
            <w:proofErr w:type="spellEnd"/>
            <w:r>
              <w:rPr>
                <w:rFonts w:cstheme="minorHAnsi"/>
              </w:rPr>
              <w:t xml:space="preserve"> developed </w:t>
            </w:r>
            <w:proofErr w:type="gramStart"/>
            <w:r>
              <w:rPr>
                <w:rFonts w:cstheme="minorHAnsi"/>
              </w:rPr>
              <w:t>a</w:t>
            </w:r>
            <w:r w:rsidR="00393D4A">
              <w:rPr>
                <w:rFonts w:cstheme="minorHAnsi"/>
              </w:rPr>
              <w:t xml:space="preserve"> </w:t>
            </w:r>
            <w:bookmarkStart w:id="0" w:name="_GoBack"/>
            <w:bookmarkEnd w:id="0"/>
            <w:r>
              <w:rPr>
                <w:rFonts w:cstheme="minorHAnsi"/>
              </w:rPr>
              <w:t>½</w:t>
            </w:r>
            <w:proofErr w:type="gramEnd"/>
            <w:r>
              <w:rPr>
                <w:rFonts w:cstheme="minorHAnsi"/>
              </w:rPr>
              <w:t xml:space="preserve"> page guidance for her organisation highlighting consent to the recording, if anyone doesn’t want the meeting recorded </w:t>
            </w:r>
            <w:r w:rsidR="00EF5AE6">
              <w:rPr>
                <w:rFonts w:cstheme="minorHAnsi"/>
              </w:rPr>
              <w:t>then they leave the meeting, all recordings are deleted.  KR reported that the chair of the meetings consider any objectives on recordings in her organisation.</w:t>
            </w:r>
          </w:p>
          <w:p w:rsidR="00EF5AE6" w:rsidRPr="0050228A" w:rsidRDefault="00EF5AE6" w:rsidP="00EF5AE6">
            <w:pPr>
              <w:pStyle w:val="ListParagraph"/>
              <w:numPr>
                <w:ilvl w:val="0"/>
                <w:numId w:val="15"/>
              </w:numPr>
              <w:jc w:val="both"/>
              <w:rPr>
                <w:rFonts w:cstheme="minorHAnsi"/>
                <w:b/>
              </w:rPr>
            </w:pPr>
            <w:r>
              <w:rPr>
                <w:rFonts w:cstheme="minorHAnsi"/>
                <w:b/>
              </w:rPr>
              <w:t xml:space="preserve">Minecraft – </w:t>
            </w:r>
            <w:r>
              <w:rPr>
                <w:rFonts w:cstheme="minorHAnsi"/>
              </w:rPr>
              <w:t>KR asked if any organisation was using Minecraft, her organisation is using this for therapy; but it’s not working on windows 10.</w:t>
            </w:r>
          </w:p>
        </w:tc>
        <w:tc>
          <w:tcPr>
            <w:tcW w:w="1843" w:type="dxa"/>
            <w:shd w:val="clear" w:color="auto" w:fill="FFFFFF" w:themeFill="background1"/>
          </w:tcPr>
          <w:p w:rsidR="005810BA" w:rsidRDefault="005810BA" w:rsidP="00B52C6A">
            <w:pPr>
              <w:rPr>
                <w:rFonts w:cstheme="minorHAnsi"/>
              </w:rPr>
            </w:pPr>
          </w:p>
          <w:p w:rsidR="00452740" w:rsidRDefault="00452740" w:rsidP="00B52C6A">
            <w:pPr>
              <w:rPr>
                <w:rFonts w:cstheme="minorHAnsi"/>
              </w:rPr>
            </w:pPr>
          </w:p>
          <w:p w:rsidR="00EF5AE6" w:rsidRDefault="00EF5AE6" w:rsidP="00B52C6A">
            <w:pPr>
              <w:rPr>
                <w:rFonts w:cstheme="minorHAnsi"/>
              </w:rPr>
            </w:pPr>
          </w:p>
          <w:p w:rsidR="00EF5AE6" w:rsidRDefault="00EF5AE6" w:rsidP="00B52C6A">
            <w:pPr>
              <w:rPr>
                <w:rFonts w:cstheme="minorHAnsi"/>
              </w:rPr>
            </w:pPr>
          </w:p>
          <w:p w:rsidR="00EF5AE6" w:rsidRDefault="00EF5AE6" w:rsidP="00B52C6A">
            <w:pPr>
              <w:rPr>
                <w:rFonts w:cstheme="minorHAnsi"/>
              </w:rPr>
            </w:pPr>
          </w:p>
          <w:p w:rsidR="00EF5AE6" w:rsidRDefault="00EF5AE6" w:rsidP="00B52C6A">
            <w:pPr>
              <w:rPr>
                <w:rFonts w:cstheme="minorHAnsi"/>
              </w:rPr>
            </w:pPr>
          </w:p>
          <w:p w:rsidR="00EF5AE6" w:rsidRDefault="00EF5AE6" w:rsidP="00B52C6A">
            <w:pPr>
              <w:rPr>
                <w:rFonts w:cstheme="minorHAnsi"/>
              </w:rPr>
            </w:pPr>
          </w:p>
          <w:p w:rsidR="00EF5AE6" w:rsidRDefault="00EF5AE6" w:rsidP="00B52C6A">
            <w:pPr>
              <w:rPr>
                <w:rFonts w:cstheme="minorHAnsi"/>
              </w:rPr>
            </w:pPr>
          </w:p>
          <w:p w:rsidR="00EF5AE6" w:rsidRDefault="00EF5AE6" w:rsidP="00B52C6A">
            <w:pPr>
              <w:rPr>
                <w:rFonts w:cstheme="minorHAnsi"/>
              </w:rPr>
            </w:pPr>
          </w:p>
          <w:p w:rsidR="00EF5AE6" w:rsidRDefault="00EF5AE6" w:rsidP="00B52C6A">
            <w:pPr>
              <w:rPr>
                <w:rFonts w:cstheme="minorHAnsi"/>
              </w:rPr>
            </w:pPr>
          </w:p>
          <w:p w:rsidR="00EF5AE6" w:rsidRPr="008443F1" w:rsidRDefault="00EF5AE6" w:rsidP="00B52C6A">
            <w:pPr>
              <w:rPr>
                <w:rFonts w:cstheme="minorHAnsi"/>
              </w:rPr>
            </w:pPr>
            <w:r>
              <w:rPr>
                <w:rFonts w:cstheme="minorHAnsi"/>
              </w:rPr>
              <w:t>SM to rais</w:t>
            </w:r>
            <w:r w:rsidR="0075576C">
              <w:rPr>
                <w:rFonts w:cstheme="minorHAnsi"/>
              </w:rPr>
              <w:t>e</w:t>
            </w:r>
            <w:r>
              <w:rPr>
                <w:rFonts w:cstheme="minorHAnsi"/>
              </w:rPr>
              <w:t xml:space="preserve"> this at the National SIGN</w:t>
            </w:r>
          </w:p>
        </w:tc>
      </w:tr>
      <w:tr w:rsidR="00E259E5" w:rsidRPr="008443F1" w:rsidTr="00397209">
        <w:trPr>
          <w:trHeight w:val="345"/>
        </w:trPr>
        <w:tc>
          <w:tcPr>
            <w:tcW w:w="710" w:type="dxa"/>
            <w:shd w:val="clear" w:color="auto" w:fill="FFFFFF" w:themeFill="background1"/>
          </w:tcPr>
          <w:p w:rsidR="00E259E5" w:rsidRPr="008443F1" w:rsidRDefault="00263AE6" w:rsidP="000E0D99">
            <w:pPr>
              <w:rPr>
                <w:rFonts w:cstheme="minorHAnsi"/>
              </w:rPr>
            </w:pPr>
            <w:r>
              <w:rPr>
                <w:rFonts w:cstheme="minorHAnsi"/>
              </w:rPr>
              <w:t>12</w:t>
            </w:r>
            <w:r w:rsidR="000E0D99">
              <w:rPr>
                <w:rFonts w:cstheme="minorHAnsi"/>
              </w:rPr>
              <w:t>.</w:t>
            </w:r>
          </w:p>
        </w:tc>
        <w:tc>
          <w:tcPr>
            <w:tcW w:w="7938" w:type="dxa"/>
            <w:shd w:val="clear" w:color="auto" w:fill="FFFFFF" w:themeFill="background1"/>
            <w:vAlign w:val="center"/>
          </w:tcPr>
          <w:p w:rsidR="00AD5C1A" w:rsidRPr="008443F1" w:rsidRDefault="00E259E5" w:rsidP="001A7A18">
            <w:pPr>
              <w:rPr>
                <w:rFonts w:cstheme="minorHAnsi"/>
                <w:b/>
                <w:color w:val="000000" w:themeColor="text1"/>
              </w:rPr>
            </w:pPr>
            <w:r w:rsidRPr="008443F1">
              <w:rPr>
                <w:rFonts w:cstheme="minorHAnsi"/>
                <w:b/>
                <w:color w:val="000000" w:themeColor="text1"/>
              </w:rPr>
              <w:t>Date/Time of Next Meeting</w:t>
            </w:r>
            <w:r w:rsidR="00AD5C1A" w:rsidRPr="008443F1">
              <w:rPr>
                <w:rFonts w:cstheme="minorHAnsi"/>
                <w:b/>
                <w:color w:val="000000" w:themeColor="text1"/>
              </w:rPr>
              <w:t>:</w:t>
            </w:r>
          </w:p>
          <w:p w:rsidR="00370650" w:rsidRPr="008443F1" w:rsidRDefault="00AD5C1A" w:rsidP="000E0D99">
            <w:pPr>
              <w:rPr>
                <w:rFonts w:cstheme="minorHAnsi"/>
                <w:color w:val="000000" w:themeColor="text1"/>
              </w:rPr>
            </w:pPr>
            <w:r w:rsidRPr="008443F1">
              <w:rPr>
                <w:rFonts w:cstheme="minorHAnsi"/>
                <w:color w:val="000000" w:themeColor="text1"/>
              </w:rPr>
              <w:t xml:space="preserve">Thursday </w:t>
            </w:r>
            <w:r w:rsidR="00A3600D">
              <w:rPr>
                <w:rFonts w:cstheme="minorHAnsi"/>
                <w:color w:val="000000" w:themeColor="text1"/>
              </w:rPr>
              <w:t>14 January</w:t>
            </w:r>
            <w:r w:rsidR="000E0D99">
              <w:rPr>
                <w:rFonts w:cstheme="minorHAnsi"/>
                <w:color w:val="000000" w:themeColor="text1"/>
              </w:rPr>
              <w:t xml:space="preserve"> </w:t>
            </w:r>
            <w:r w:rsidRPr="008443F1">
              <w:rPr>
                <w:rFonts w:cstheme="minorHAnsi"/>
                <w:color w:val="000000" w:themeColor="text1"/>
              </w:rPr>
              <w:t>202</w:t>
            </w:r>
            <w:r w:rsidR="00A3600D">
              <w:rPr>
                <w:rFonts w:cstheme="minorHAnsi"/>
                <w:color w:val="000000" w:themeColor="text1"/>
              </w:rPr>
              <w:t>1</w:t>
            </w:r>
            <w:r w:rsidR="00174559" w:rsidRPr="008443F1">
              <w:rPr>
                <w:rFonts w:cstheme="minorHAnsi"/>
                <w:color w:val="000000" w:themeColor="text1"/>
              </w:rPr>
              <w:t>, 1.00 pm – 2.30 pm</w:t>
            </w:r>
            <w:r w:rsidR="00174559" w:rsidRPr="008443F1">
              <w:rPr>
                <w:rFonts w:cstheme="minorHAnsi"/>
                <w:color w:val="000000" w:themeColor="text1"/>
              </w:rPr>
              <w:br/>
              <w:t>Via Microsoft Teams</w:t>
            </w:r>
          </w:p>
        </w:tc>
        <w:tc>
          <w:tcPr>
            <w:tcW w:w="1843" w:type="dxa"/>
            <w:shd w:val="clear" w:color="auto" w:fill="FFFFFF" w:themeFill="background1"/>
            <w:vAlign w:val="center"/>
          </w:tcPr>
          <w:p w:rsidR="00E259E5" w:rsidRPr="008443F1" w:rsidRDefault="009452AD" w:rsidP="00397209">
            <w:pPr>
              <w:rPr>
                <w:rFonts w:cstheme="minorHAnsi"/>
              </w:rPr>
            </w:pPr>
            <w:r w:rsidRPr="008443F1">
              <w:rPr>
                <w:rFonts w:cstheme="minorHAnsi"/>
              </w:rPr>
              <w:t xml:space="preserve">Meting invite </w:t>
            </w:r>
            <w:r w:rsidR="00397209" w:rsidRPr="008443F1">
              <w:rPr>
                <w:rFonts w:cstheme="minorHAnsi"/>
              </w:rPr>
              <w:t>already sent out</w:t>
            </w:r>
          </w:p>
        </w:tc>
      </w:tr>
    </w:tbl>
    <w:p w:rsidR="004B6154" w:rsidRPr="008443F1" w:rsidRDefault="004B6154" w:rsidP="00D26582">
      <w:pPr>
        <w:pStyle w:val="NoSpacing"/>
        <w:rPr>
          <w:rFonts w:cstheme="minorHAnsi"/>
        </w:rPr>
      </w:pPr>
    </w:p>
    <w:sectPr w:rsidR="004B6154" w:rsidRPr="008443F1" w:rsidSect="001937D2">
      <w:headerReference w:type="default" r:id="rId10"/>
      <w:headerReference w:type="first" r:id="rId11"/>
      <w:pgSz w:w="11906" w:h="16838"/>
      <w:pgMar w:top="142" w:right="1133"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655" w:rsidRDefault="00494655" w:rsidP="00ED55A4">
      <w:pPr>
        <w:spacing w:after="0" w:line="240" w:lineRule="auto"/>
      </w:pPr>
      <w:r>
        <w:separator/>
      </w:r>
    </w:p>
  </w:endnote>
  <w:endnote w:type="continuationSeparator" w:id="0">
    <w:p w:rsidR="00494655" w:rsidRDefault="00494655"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655" w:rsidRDefault="00494655" w:rsidP="00ED55A4">
      <w:pPr>
        <w:spacing w:after="0" w:line="240" w:lineRule="auto"/>
      </w:pPr>
      <w:r>
        <w:separator/>
      </w:r>
    </w:p>
  </w:footnote>
  <w:footnote w:type="continuationSeparator" w:id="0">
    <w:p w:rsidR="00494655" w:rsidRDefault="00494655"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03" w:rsidRDefault="004D1503">
    <w:pPr>
      <w:pStyle w:val="Header"/>
    </w:pPr>
  </w:p>
  <w:p w:rsidR="004D1503" w:rsidRDefault="004D1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03" w:rsidRDefault="004D1503">
    <w:pPr>
      <w:pStyle w:val="Header"/>
    </w:pPr>
    <w:r>
      <w:rPr>
        <w:noProof/>
        <w:sz w:val="20"/>
        <w:szCs w:val="20"/>
        <w:lang w:eastAsia="en-GB"/>
      </w:rPr>
      <w:drawing>
        <wp:inline distT="0" distB="0" distL="0" distR="0" wp14:anchorId="3B7DC140" wp14:editId="626B8DF0">
          <wp:extent cx="5731510" cy="942340"/>
          <wp:effectExtent l="0" t="0" r="2540" b="0"/>
          <wp:docPr id="2"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57E5A"/>
    <w:multiLevelType w:val="hybridMultilevel"/>
    <w:tmpl w:val="39C8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6A1928"/>
    <w:multiLevelType w:val="hybridMultilevel"/>
    <w:tmpl w:val="D0B0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CC322F"/>
    <w:multiLevelType w:val="hybridMultilevel"/>
    <w:tmpl w:val="CDE66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C815382"/>
    <w:multiLevelType w:val="hybridMultilevel"/>
    <w:tmpl w:val="D060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8A067B"/>
    <w:multiLevelType w:val="hybridMultilevel"/>
    <w:tmpl w:val="A61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02151DE"/>
    <w:multiLevelType w:val="hybridMultilevel"/>
    <w:tmpl w:val="DBB8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026A79"/>
    <w:multiLevelType w:val="hybridMultilevel"/>
    <w:tmpl w:val="857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E83683"/>
    <w:multiLevelType w:val="hybridMultilevel"/>
    <w:tmpl w:val="180C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2E172E"/>
    <w:multiLevelType w:val="multilevel"/>
    <w:tmpl w:val="D0362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75922881"/>
    <w:multiLevelType w:val="hybridMultilevel"/>
    <w:tmpl w:val="0B3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D47591"/>
    <w:multiLevelType w:val="hybridMultilevel"/>
    <w:tmpl w:val="F10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5"/>
  </w:num>
  <w:num w:numId="5">
    <w:abstractNumId w:val="12"/>
  </w:num>
  <w:num w:numId="6">
    <w:abstractNumId w:val="6"/>
  </w:num>
  <w:num w:numId="7">
    <w:abstractNumId w:val="3"/>
  </w:num>
  <w:num w:numId="8">
    <w:abstractNumId w:val="13"/>
  </w:num>
  <w:num w:numId="9">
    <w:abstractNumId w:val="9"/>
  </w:num>
  <w:num w:numId="10">
    <w:abstractNumId w:val="11"/>
  </w:num>
  <w:num w:numId="11">
    <w:abstractNumId w:val="14"/>
  </w:num>
  <w:num w:numId="12">
    <w:abstractNumId w:val="10"/>
  </w:num>
  <w:num w:numId="13">
    <w:abstractNumId w:val="4"/>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06C0D"/>
    <w:rsid w:val="0001001A"/>
    <w:rsid w:val="000119BB"/>
    <w:rsid w:val="0001289F"/>
    <w:rsid w:val="0001345B"/>
    <w:rsid w:val="0001471C"/>
    <w:rsid w:val="00020A5B"/>
    <w:rsid w:val="00020DAE"/>
    <w:rsid w:val="000227AF"/>
    <w:rsid w:val="00031B9C"/>
    <w:rsid w:val="00033BEE"/>
    <w:rsid w:val="00034C51"/>
    <w:rsid w:val="00035E9B"/>
    <w:rsid w:val="00037F2B"/>
    <w:rsid w:val="00041E57"/>
    <w:rsid w:val="00043E57"/>
    <w:rsid w:val="00047823"/>
    <w:rsid w:val="0005012A"/>
    <w:rsid w:val="000619DB"/>
    <w:rsid w:val="00074DA7"/>
    <w:rsid w:val="00076F4F"/>
    <w:rsid w:val="00080510"/>
    <w:rsid w:val="00081262"/>
    <w:rsid w:val="000834B9"/>
    <w:rsid w:val="000874DD"/>
    <w:rsid w:val="00090DE0"/>
    <w:rsid w:val="000964BA"/>
    <w:rsid w:val="000A308B"/>
    <w:rsid w:val="000A4BBB"/>
    <w:rsid w:val="000B11D5"/>
    <w:rsid w:val="000C343F"/>
    <w:rsid w:val="000D2443"/>
    <w:rsid w:val="000D4CBE"/>
    <w:rsid w:val="000D5DD8"/>
    <w:rsid w:val="000E0D99"/>
    <w:rsid w:val="000E5FBF"/>
    <w:rsid w:val="000E72E6"/>
    <w:rsid w:val="000F545D"/>
    <w:rsid w:val="00102FDF"/>
    <w:rsid w:val="00115A91"/>
    <w:rsid w:val="001175E1"/>
    <w:rsid w:val="00117692"/>
    <w:rsid w:val="00126CF9"/>
    <w:rsid w:val="00130F7A"/>
    <w:rsid w:val="00142BC5"/>
    <w:rsid w:val="0014760E"/>
    <w:rsid w:val="00157F44"/>
    <w:rsid w:val="00161717"/>
    <w:rsid w:val="00166E7C"/>
    <w:rsid w:val="0017058D"/>
    <w:rsid w:val="0017138A"/>
    <w:rsid w:val="00171E86"/>
    <w:rsid w:val="0017217A"/>
    <w:rsid w:val="001737C7"/>
    <w:rsid w:val="00174559"/>
    <w:rsid w:val="00174635"/>
    <w:rsid w:val="0017581D"/>
    <w:rsid w:val="00177FEB"/>
    <w:rsid w:val="0018000A"/>
    <w:rsid w:val="00183E00"/>
    <w:rsid w:val="0018430B"/>
    <w:rsid w:val="00185579"/>
    <w:rsid w:val="00190627"/>
    <w:rsid w:val="00192099"/>
    <w:rsid w:val="001937D2"/>
    <w:rsid w:val="00193C6D"/>
    <w:rsid w:val="001A0B52"/>
    <w:rsid w:val="001A594D"/>
    <w:rsid w:val="001A7A18"/>
    <w:rsid w:val="001B0ED1"/>
    <w:rsid w:val="001C2846"/>
    <w:rsid w:val="001C2E7E"/>
    <w:rsid w:val="001C588B"/>
    <w:rsid w:val="001C5EEA"/>
    <w:rsid w:val="001D5DBF"/>
    <w:rsid w:val="001E3D52"/>
    <w:rsid w:val="001E421A"/>
    <w:rsid w:val="001F306F"/>
    <w:rsid w:val="001F5D54"/>
    <w:rsid w:val="001F6AA0"/>
    <w:rsid w:val="002002B4"/>
    <w:rsid w:val="00214412"/>
    <w:rsid w:val="002263CB"/>
    <w:rsid w:val="002277E6"/>
    <w:rsid w:val="00232CC1"/>
    <w:rsid w:val="00234B40"/>
    <w:rsid w:val="00246E4C"/>
    <w:rsid w:val="0025156E"/>
    <w:rsid w:val="00252A29"/>
    <w:rsid w:val="00254961"/>
    <w:rsid w:val="00255397"/>
    <w:rsid w:val="00256D42"/>
    <w:rsid w:val="00263AE6"/>
    <w:rsid w:val="002660B1"/>
    <w:rsid w:val="002663E9"/>
    <w:rsid w:val="002670DD"/>
    <w:rsid w:val="002707FC"/>
    <w:rsid w:val="002749E1"/>
    <w:rsid w:val="002769D4"/>
    <w:rsid w:val="00281EB9"/>
    <w:rsid w:val="002A7582"/>
    <w:rsid w:val="002B52C3"/>
    <w:rsid w:val="002B7647"/>
    <w:rsid w:val="002B7B55"/>
    <w:rsid w:val="002E13C7"/>
    <w:rsid w:val="002F4748"/>
    <w:rsid w:val="002F6C5D"/>
    <w:rsid w:val="00300B6B"/>
    <w:rsid w:val="003104A1"/>
    <w:rsid w:val="003142B1"/>
    <w:rsid w:val="00321588"/>
    <w:rsid w:val="00322533"/>
    <w:rsid w:val="00325F45"/>
    <w:rsid w:val="00332451"/>
    <w:rsid w:val="00341067"/>
    <w:rsid w:val="00344895"/>
    <w:rsid w:val="00346341"/>
    <w:rsid w:val="00350FCB"/>
    <w:rsid w:val="00351006"/>
    <w:rsid w:val="003670D2"/>
    <w:rsid w:val="00367AA3"/>
    <w:rsid w:val="00370650"/>
    <w:rsid w:val="00375884"/>
    <w:rsid w:val="00377467"/>
    <w:rsid w:val="00393D4A"/>
    <w:rsid w:val="00394BDA"/>
    <w:rsid w:val="00397209"/>
    <w:rsid w:val="003A121C"/>
    <w:rsid w:val="003A56D2"/>
    <w:rsid w:val="003A60F7"/>
    <w:rsid w:val="003B2992"/>
    <w:rsid w:val="003B5639"/>
    <w:rsid w:val="003B7142"/>
    <w:rsid w:val="003C1CBF"/>
    <w:rsid w:val="003C49FA"/>
    <w:rsid w:val="003E286A"/>
    <w:rsid w:val="003F2958"/>
    <w:rsid w:val="003F3481"/>
    <w:rsid w:val="00400559"/>
    <w:rsid w:val="00400C5F"/>
    <w:rsid w:val="00406B14"/>
    <w:rsid w:val="0041504A"/>
    <w:rsid w:val="004151DF"/>
    <w:rsid w:val="0041572E"/>
    <w:rsid w:val="00415ADF"/>
    <w:rsid w:val="00415CC9"/>
    <w:rsid w:val="00422AAD"/>
    <w:rsid w:val="004278B1"/>
    <w:rsid w:val="0043163E"/>
    <w:rsid w:val="00433419"/>
    <w:rsid w:val="00434709"/>
    <w:rsid w:val="00437182"/>
    <w:rsid w:val="004373BB"/>
    <w:rsid w:val="00437850"/>
    <w:rsid w:val="0044030D"/>
    <w:rsid w:val="00452740"/>
    <w:rsid w:val="004603F9"/>
    <w:rsid w:val="00463698"/>
    <w:rsid w:val="004642EC"/>
    <w:rsid w:val="00467B16"/>
    <w:rsid w:val="00470DD5"/>
    <w:rsid w:val="004711B1"/>
    <w:rsid w:val="004725BE"/>
    <w:rsid w:val="004754B9"/>
    <w:rsid w:val="00476EBE"/>
    <w:rsid w:val="00480202"/>
    <w:rsid w:val="00487F8C"/>
    <w:rsid w:val="00491A07"/>
    <w:rsid w:val="0049328A"/>
    <w:rsid w:val="00494655"/>
    <w:rsid w:val="00495A3E"/>
    <w:rsid w:val="00495D36"/>
    <w:rsid w:val="00497463"/>
    <w:rsid w:val="004B2CB9"/>
    <w:rsid w:val="004B370F"/>
    <w:rsid w:val="004B6154"/>
    <w:rsid w:val="004C6D76"/>
    <w:rsid w:val="004D0E06"/>
    <w:rsid w:val="004D1503"/>
    <w:rsid w:val="004D3FAA"/>
    <w:rsid w:val="004D6730"/>
    <w:rsid w:val="004F1F7D"/>
    <w:rsid w:val="004F66E8"/>
    <w:rsid w:val="0050228A"/>
    <w:rsid w:val="005112E4"/>
    <w:rsid w:val="005142A7"/>
    <w:rsid w:val="00517083"/>
    <w:rsid w:val="00520B44"/>
    <w:rsid w:val="005254B7"/>
    <w:rsid w:val="0053047C"/>
    <w:rsid w:val="00534D38"/>
    <w:rsid w:val="00535C88"/>
    <w:rsid w:val="00537440"/>
    <w:rsid w:val="00545C8E"/>
    <w:rsid w:val="00550E5C"/>
    <w:rsid w:val="0055111E"/>
    <w:rsid w:val="00552F84"/>
    <w:rsid w:val="00555FD9"/>
    <w:rsid w:val="00561510"/>
    <w:rsid w:val="00562DEE"/>
    <w:rsid w:val="005658DF"/>
    <w:rsid w:val="00570D90"/>
    <w:rsid w:val="00574EB4"/>
    <w:rsid w:val="005771A5"/>
    <w:rsid w:val="0058051A"/>
    <w:rsid w:val="005810BA"/>
    <w:rsid w:val="005A1E2A"/>
    <w:rsid w:val="005B195E"/>
    <w:rsid w:val="005B47BF"/>
    <w:rsid w:val="005B5070"/>
    <w:rsid w:val="005B6884"/>
    <w:rsid w:val="005C7D95"/>
    <w:rsid w:val="005D56D4"/>
    <w:rsid w:val="005D5E52"/>
    <w:rsid w:val="005E41F8"/>
    <w:rsid w:val="005E5CCB"/>
    <w:rsid w:val="005E7FC2"/>
    <w:rsid w:val="006122C1"/>
    <w:rsid w:val="006145E3"/>
    <w:rsid w:val="006161B4"/>
    <w:rsid w:val="00621EAD"/>
    <w:rsid w:val="0062637A"/>
    <w:rsid w:val="00626817"/>
    <w:rsid w:val="0063437E"/>
    <w:rsid w:val="00634DB2"/>
    <w:rsid w:val="00635398"/>
    <w:rsid w:val="006359B2"/>
    <w:rsid w:val="006360E6"/>
    <w:rsid w:val="006410E4"/>
    <w:rsid w:val="00645BCB"/>
    <w:rsid w:val="00646DBC"/>
    <w:rsid w:val="0065134F"/>
    <w:rsid w:val="00663BE9"/>
    <w:rsid w:val="00671C9D"/>
    <w:rsid w:val="0067234D"/>
    <w:rsid w:val="00677E6E"/>
    <w:rsid w:val="00680B2F"/>
    <w:rsid w:val="00680F66"/>
    <w:rsid w:val="00694CD9"/>
    <w:rsid w:val="006A48F0"/>
    <w:rsid w:val="006A67D0"/>
    <w:rsid w:val="006A6F44"/>
    <w:rsid w:val="006B0986"/>
    <w:rsid w:val="006B1BFE"/>
    <w:rsid w:val="006C2D25"/>
    <w:rsid w:val="006C448E"/>
    <w:rsid w:val="006D00BA"/>
    <w:rsid w:val="006D5ED6"/>
    <w:rsid w:val="006E3189"/>
    <w:rsid w:val="006E3933"/>
    <w:rsid w:val="006E3FD2"/>
    <w:rsid w:val="006F5B76"/>
    <w:rsid w:val="0071238F"/>
    <w:rsid w:val="00714EA8"/>
    <w:rsid w:val="007177B7"/>
    <w:rsid w:val="0072101C"/>
    <w:rsid w:val="00721A7C"/>
    <w:rsid w:val="007272E9"/>
    <w:rsid w:val="0073284A"/>
    <w:rsid w:val="00733F1D"/>
    <w:rsid w:val="00734A8B"/>
    <w:rsid w:val="0073666E"/>
    <w:rsid w:val="00745703"/>
    <w:rsid w:val="0074616A"/>
    <w:rsid w:val="00752929"/>
    <w:rsid w:val="00753223"/>
    <w:rsid w:val="00753D93"/>
    <w:rsid w:val="0075576C"/>
    <w:rsid w:val="00764D8B"/>
    <w:rsid w:val="00765A93"/>
    <w:rsid w:val="00766D80"/>
    <w:rsid w:val="00767293"/>
    <w:rsid w:val="00783714"/>
    <w:rsid w:val="007851A4"/>
    <w:rsid w:val="00787425"/>
    <w:rsid w:val="00792993"/>
    <w:rsid w:val="00792E53"/>
    <w:rsid w:val="007A3B62"/>
    <w:rsid w:val="007B42D4"/>
    <w:rsid w:val="007C3781"/>
    <w:rsid w:val="007C7A3B"/>
    <w:rsid w:val="007D4C8F"/>
    <w:rsid w:val="007D67E7"/>
    <w:rsid w:val="007D7AEE"/>
    <w:rsid w:val="007E19A3"/>
    <w:rsid w:val="007E3B39"/>
    <w:rsid w:val="007E3F86"/>
    <w:rsid w:val="007F2584"/>
    <w:rsid w:val="007F2D28"/>
    <w:rsid w:val="007F460A"/>
    <w:rsid w:val="008070E0"/>
    <w:rsid w:val="0082628A"/>
    <w:rsid w:val="00827B6D"/>
    <w:rsid w:val="00832FF8"/>
    <w:rsid w:val="00833565"/>
    <w:rsid w:val="00833E24"/>
    <w:rsid w:val="0084406A"/>
    <w:rsid w:val="008443F1"/>
    <w:rsid w:val="008452D6"/>
    <w:rsid w:val="00851983"/>
    <w:rsid w:val="008545C6"/>
    <w:rsid w:val="00856EE8"/>
    <w:rsid w:val="00860C30"/>
    <w:rsid w:val="00861FDF"/>
    <w:rsid w:val="008722BC"/>
    <w:rsid w:val="008819BF"/>
    <w:rsid w:val="00881C8E"/>
    <w:rsid w:val="00883CB9"/>
    <w:rsid w:val="00892ADA"/>
    <w:rsid w:val="0089463A"/>
    <w:rsid w:val="00896E6B"/>
    <w:rsid w:val="008A1261"/>
    <w:rsid w:val="008A2015"/>
    <w:rsid w:val="008A53E6"/>
    <w:rsid w:val="008A7C26"/>
    <w:rsid w:val="008B1788"/>
    <w:rsid w:val="008B2454"/>
    <w:rsid w:val="008B39BE"/>
    <w:rsid w:val="008B4228"/>
    <w:rsid w:val="008C01E5"/>
    <w:rsid w:val="008C071A"/>
    <w:rsid w:val="008C3B54"/>
    <w:rsid w:val="008D04C1"/>
    <w:rsid w:val="008E4196"/>
    <w:rsid w:val="00901DD9"/>
    <w:rsid w:val="00902D81"/>
    <w:rsid w:val="009039DD"/>
    <w:rsid w:val="009049BB"/>
    <w:rsid w:val="00906E68"/>
    <w:rsid w:val="00911ECA"/>
    <w:rsid w:val="0091210A"/>
    <w:rsid w:val="00913F28"/>
    <w:rsid w:val="00920A2E"/>
    <w:rsid w:val="00924443"/>
    <w:rsid w:val="009247CC"/>
    <w:rsid w:val="00924B8F"/>
    <w:rsid w:val="009351B9"/>
    <w:rsid w:val="00935561"/>
    <w:rsid w:val="00935658"/>
    <w:rsid w:val="00935ADB"/>
    <w:rsid w:val="0093641E"/>
    <w:rsid w:val="00944AD1"/>
    <w:rsid w:val="009452AD"/>
    <w:rsid w:val="0094775E"/>
    <w:rsid w:val="0095075B"/>
    <w:rsid w:val="009627C3"/>
    <w:rsid w:val="00966CFF"/>
    <w:rsid w:val="0097000A"/>
    <w:rsid w:val="009730D8"/>
    <w:rsid w:val="0097371E"/>
    <w:rsid w:val="00973CFD"/>
    <w:rsid w:val="00983D34"/>
    <w:rsid w:val="0098447D"/>
    <w:rsid w:val="00991B1C"/>
    <w:rsid w:val="00991E24"/>
    <w:rsid w:val="00993BD1"/>
    <w:rsid w:val="00993C28"/>
    <w:rsid w:val="009B18C2"/>
    <w:rsid w:val="009B567B"/>
    <w:rsid w:val="009B71BF"/>
    <w:rsid w:val="009C6065"/>
    <w:rsid w:val="009C7053"/>
    <w:rsid w:val="009D0B78"/>
    <w:rsid w:val="009D5691"/>
    <w:rsid w:val="009E0601"/>
    <w:rsid w:val="009E4639"/>
    <w:rsid w:val="009E51DB"/>
    <w:rsid w:val="009F184F"/>
    <w:rsid w:val="009F757F"/>
    <w:rsid w:val="009F7D7D"/>
    <w:rsid w:val="00A005CD"/>
    <w:rsid w:val="00A04531"/>
    <w:rsid w:val="00A15E84"/>
    <w:rsid w:val="00A179D4"/>
    <w:rsid w:val="00A2086A"/>
    <w:rsid w:val="00A20F02"/>
    <w:rsid w:val="00A22400"/>
    <w:rsid w:val="00A23B2F"/>
    <w:rsid w:val="00A30D09"/>
    <w:rsid w:val="00A33876"/>
    <w:rsid w:val="00A3600D"/>
    <w:rsid w:val="00A3658B"/>
    <w:rsid w:val="00A36AC6"/>
    <w:rsid w:val="00A41563"/>
    <w:rsid w:val="00A4296C"/>
    <w:rsid w:val="00A431FB"/>
    <w:rsid w:val="00A44F79"/>
    <w:rsid w:val="00A459BA"/>
    <w:rsid w:val="00A45FE2"/>
    <w:rsid w:val="00A524FA"/>
    <w:rsid w:val="00A52FC5"/>
    <w:rsid w:val="00A53775"/>
    <w:rsid w:val="00A6169F"/>
    <w:rsid w:val="00A650FC"/>
    <w:rsid w:val="00A705A5"/>
    <w:rsid w:val="00A7069B"/>
    <w:rsid w:val="00A72293"/>
    <w:rsid w:val="00A72BD5"/>
    <w:rsid w:val="00A73693"/>
    <w:rsid w:val="00A7694D"/>
    <w:rsid w:val="00A8422F"/>
    <w:rsid w:val="00A847E6"/>
    <w:rsid w:val="00A86845"/>
    <w:rsid w:val="00A9253F"/>
    <w:rsid w:val="00A944F7"/>
    <w:rsid w:val="00A94AEA"/>
    <w:rsid w:val="00A95211"/>
    <w:rsid w:val="00A95BC1"/>
    <w:rsid w:val="00AA4CD7"/>
    <w:rsid w:val="00AA5055"/>
    <w:rsid w:val="00AB4486"/>
    <w:rsid w:val="00AB6CEF"/>
    <w:rsid w:val="00AC4063"/>
    <w:rsid w:val="00AC78E4"/>
    <w:rsid w:val="00AD3196"/>
    <w:rsid w:val="00AD327C"/>
    <w:rsid w:val="00AD5C1A"/>
    <w:rsid w:val="00AD691B"/>
    <w:rsid w:val="00AE032B"/>
    <w:rsid w:val="00AE38F1"/>
    <w:rsid w:val="00AE3BAB"/>
    <w:rsid w:val="00AE4D1C"/>
    <w:rsid w:val="00AE6D07"/>
    <w:rsid w:val="00AF0C2A"/>
    <w:rsid w:val="00AF46F8"/>
    <w:rsid w:val="00B00B2D"/>
    <w:rsid w:val="00B02305"/>
    <w:rsid w:val="00B02FDD"/>
    <w:rsid w:val="00B0355C"/>
    <w:rsid w:val="00B1142D"/>
    <w:rsid w:val="00B20E7F"/>
    <w:rsid w:val="00B22710"/>
    <w:rsid w:val="00B2640A"/>
    <w:rsid w:val="00B32B28"/>
    <w:rsid w:val="00B34A72"/>
    <w:rsid w:val="00B35AA4"/>
    <w:rsid w:val="00B36337"/>
    <w:rsid w:val="00B40A0C"/>
    <w:rsid w:val="00B4240C"/>
    <w:rsid w:val="00B42D4F"/>
    <w:rsid w:val="00B4587A"/>
    <w:rsid w:val="00B46A70"/>
    <w:rsid w:val="00B52C6A"/>
    <w:rsid w:val="00B53C54"/>
    <w:rsid w:val="00B61674"/>
    <w:rsid w:val="00B62D6C"/>
    <w:rsid w:val="00B63505"/>
    <w:rsid w:val="00B6495E"/>
    <w:rsid w:val="00B66E8B"/>
    <w:rsid w:val="00B724D6"/>
    <w:rsid w:val="00B73AC1"/>
    <w:rsid w:val="00B73ED5"/>
    <w:rsid w:val="00B858A7"/>
    <w:rsid w:val="00B93024"/>
    <w:rsid w:val="00B93380"/>
    <w:rsid w:val="00BA0042"/>
    <w:rsid w:val="00BC49DC"/>
    <w:rsid w:val="00BD2FBE"/>
    <w:rsid w:val="00BD6535"/>
    <w:rsid w:val="00BD673C"/>
    <w:rsid w:val="00BE7DD9"/>
    <w:rsid w:val="00C04D12"/>
    <w:rsid w:val="00C124F8"/>
    <w:rsid w:val="00C12536"/>
    <w:rsid w:val="00C274EC"/>
    <w:rsid w:val="00C31C73"/>
    <w:rsid w:val="00C364B6"/>
    <w:rsid w:val="00C37E17"/>
    <w:rsid w:val="00C40F78"/>
    <w:rsid w:val="00C41653"/>
    <w:rsid w:val="00C43EB0"/>
    <w:rsid w:val="00C442E5"/>
    <w:rsid w:val="00C45CCD"/>
    <w:rsid w:val="00C51E41"/>
    <w:rsid w:val="00C56F83"/>
    <w:rsid w:val="00C64638"/>
    <w:rsid w:val="00C7598C"/>
    <w:rsid w:val="00C8531A"/>
    <w:rsid w:val="00C864B2"/>
    <w:rsid w:val="00C96D42"/>
    <w:rsid w:val="00C979EA"/>
    <w:rsid w:val="00CA04FA"/>
    <w:rsid w:val="00CA4597"/>
    <w:rsid w:val="00CA4A2A"/>
    <w:rsid w:val="00CB5330"/>
    <w:rsid w:val="00CC1AEC"/>
    <w:rsid w:val="00CC30BB"/>
    <w:rsid w:val="00CD7030"/>
    <w:rsid w:val="00CE3E92"/>
    <w:rsid w:val="00CF48FD"/>
    <w:rsid w:val="00D0072B"/>
    <w:rsid w:val="00D0187A"/>
    <w:rsid w:val="00D03174"/>
    <w:rsid w:val="00D04B82"/>
    <w:rsid w:val="00D120E0"/>
    <w:rsid w:val="00D143CB"/>
    <w:rsid w:val="00D15EFB"/>
    <w:rsid w:val="00D16127"/>
    <w:rsid w:val="00D21F8F"/>
    <w:rsid w:val="00D23068"/>
    <w:rsid w:val="00D248D4"/>
    <w:rsid w:val="00D26582"/>
    <w:rsid w:val="00D3396F"/>
    <w:rsid w:val="00D52F5C"/>
    <w:rsid w:val="00D57D10"/>
    <w:rsid w:val="00D6255C"/>
    <w:rsid w:val="00D7436A"/>
    <w:rsid w:val="00D8268F"/>
    <w:rsid w:val="00D94AEA"/>
    <w:rsid w:val="00D97761"/>
    <w:rsid w:val="00D97A4D"/>
    <w:rsid w:val="00DA09DB"/>
    <w:rsid w:val="00DA2683"/>
    <w:rsid w:val="00DA4799"/>
    <w:rsid w:val="00DA7407"/>
    <w:rsid w:val="00DB6F85"/>
    <w:rsid w:val="00DC1EDD"/>
    <w:rsid w:val="00DD4741"/>
    <w:rsid w:val="00DD69B9"/>
    <w:rsid w:val="00DE21D7"/>
    <w:rsid w:val="00DE2B4A"/>
    <w:rsid w:val="00DE6FD8"/>
    <w:rsid w:val="00DE7A42"/>
    <w:rsid w:val="00DE7B3A"/>
    <w:rsid w:val="00DE7F7A"/>
    <w:rsid w:val="00DF176F"/>
    <w:rsid w:val="00DF2A85"/>
    <w:rsid w:val="00DF2D10"/>
    <w:rsid w:val="00DF54B0"/>
    <w:rsid w:val="00E0035D"/>
    <w:rsid w:val="00E047FC"/>
    <w:rsid w:val="00E05A93"/>
    <w:rsid w:val="00E14C9A"/>
    <w:rsid w:val="00E15EC1"/>
    <w:rsid w:val="00E250C3"/>
    <w:rsid w:val="00E259E5"/>
    <w:rsid w:val="00E279EA"/>
    <w:rsid w:val="00E327D3"/>
    <w:rsid w:val="00E3349A"/>
    <w:rsid w:val="00E34CEA"/>
    <w:rsid w:val="00E34FC5"/>
    <w:rsid w:val="00E354FE"/>
    <w:rsid w:val="00E374D5"/>
    <w:rsid w:val="00E37934"/>
    <w:rsid w:val="00E4450B"/>
    <w:rsid w:val="00E52E9B"/>
    <w:rsid w:val="00E671C2"/>
    <w:rsid w:val="00E6756E"/>
    <w:rsid w:val="00E71B74"/>
    <w:rsid w:val="00E73392"/>
    <w:rsid w:val="00E73C60"/>
    <w:rsid w:val="00E85AFB"/>
    <w:rsid w:val="00E86312"/>
    <w:rsid w:val="00E911A1"/>
    <w:rsid w:val="00EA0048"/>
    <w:rsid w:val="00EA2B2B"/>
    <w:rsid w:val="00EA471A"/>
    <w:rsid w:val="00EA7076"/>
    <w:rsid w:val="00EB27DA"/>
    <w:rsid w:val="00EB6BD5"/>
    <w:rsid w:val="00EC0234"/>
    <w:rsid w:val="00ED3800"/>
    <w:rsid w:val="00ED55A4"/>
    <w:rsid w:val="00EE4CDA"/>
    <w:rsid w:val="00EE7F8F"/>
    <w:rsid w:val="00EF12D6"/>
    <w:rsid w:val="00EF3C03"/>
    <w:rsid w:val="00EF4D78"/>
    <w:rsid w:val="00EF5AE6"/>
    <w:rsid w:val="00F05145"/>
    <w:rsid w:val="00F05AF0"/>
    <w:rsid w:val="00F20744"/>
    <w:rsid w:val="00F2372C"/>
    <w:rsid w:val="00F24032"/>
    <w:rsid w:val="00F24594"/>
    <w:rsid w:val="00F24636"/>
    <w:rsid w:val="00F24F99"/>
    <w:rsid w:val="00F2640B"/>
    <w:rsid w:val="00F30E72"/>
    <w:rsid w:val="00F35D75"/>
    <w:rsid w:val="00F36747"/>
    <w:rsid w:val="00F36E0B"/>
    <w:rsid w:val="00F42F58"/>
    <w:rsid w:val="00F42FB1"/>
    <w:rsid w:val="00F44685"/>
    <w:rsid w:val="00F50453"/>
    <w:rsid w:val="00F539A0"/>
    <w:rsid w:val="00F6198E"/>
    <w:rsid w:val="00F66AE7"/>
    <w:rsid w:val="00F74E0C"/>
    <w:rsid w:val="00F81785"/>
    <w:rsid w:val="00F9129F"/>
    <w:rsid w:val="00F940DE"/>
    <w:rsid w:val="00F96644"/>
    <w:rsid w:val="00F97EE6"/>
    <w:rsid w:val="00FA4ABE"/>
    <w:rsid w:val="00FA5530"/>
    <w:rsid w:val="00FA70EA"/>
    <w:rsid w:val="00FB146D"/>
    <w:rsid w:val="00FB49D6"/>
    <w:rsid w:val="00FC011E"/>
    <w:rsid w:val="00FC22F6"/>
    <w:rsid w:val="00FC648D"/>
    <w:rsid w:val="00FD0881"/>
    <w:rsid w:val="00FD27E0"/>
    <w:rsid w:val="00FD29FB"/>
    <w:rsid w:val="00FD6E03"/>
    <w:rsid w:val="00FE09CF"/>
    <w:rsid w:val="00FF16C2"/>
    <w:rsid w:val="00FF3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7886">
      <w:bodyDiv w:val="1"/>
      <w:marLeft w:val="0"/>
      <w:marRight w:val="0"/>
      <w:marTop w:val="0"/>
      <w:marBottom w:val="0"/>
      <w:divBdr>
        <w:top w:val="none" w:sz="0" w:space="0" w:color="auto"/>
        <w:left w:val="none" w:sz="0" w:space="0" w:color="auto"/>
        <w:bottom w:val="none" w:sz="0" w:space="0" w:color="auto"/>
        <w:right w:val="none" w:sz="0" w:space="0" w:color="auto"/>
      </w:divBdr>
    </w:div>
    <w:div w:id="85539665">
      <w:bodyDiv w:val="1"/>
      <w:marLeft w:val="0"/>
      <w:marRight w:val="0"/>
      <w:marTop w:val="0"/>
      <w:marBottom w:val="0"/>
      <w:divBdr>
        <w:top w:val="none" w:sz="0" w:space="0" w:color="auto"/>
        <w:left w:val="none" w:sz="0" w:space="0" w:color="auto"/>
        <w:bottom w:val="none" w:sz="0" w:space="0" w:color="auto"/>
        <w:right w:val="none" w:sz="0" w:space="0" w:color="auto"/>
      </w:divBdr>
    </w:div>
    <w:div w:id="249705447">
      <w:bodyDiv w:val="1"/>
      <w:marLeft w:val="0"/>
      <w:marRight w:val="0"/>
      <w:marTop w:val="0"/>
      <w:marBottom w:val="0"/>
      <w:divBdr>
        <w:top w:val="none" w:sz="0" w:space="0" w:color="auto"/>
        <w:left w:val="none" w:sz="0" w:space="0" w:color="auto"/>
        <w:bottom w:val="none" w:sz="0" w:space="0" w:color="auto"/>
        <w:right w:val="none" w:sz="0" w:space="0" w:color="auto"/>
      </w:divBdr>
    </w:div>
    <w:div w:id="270867209">
      <w:bodyDiv w:val="1"/>
      <w:marLeft w:val="0"/>
      <w:marRight w:val="0"/>
      <w:marTop w:val="0"/>
      <w:marBottom w:val="0"/>
      <w:divBdr>
        <w:top w:val="none" w:sz="0" w:space="0" w:color="auto"/>
        <w:left w:val="none" w:sz="0" w:space="0" w:color="auto"/>
        <w:bottom w:val="none" w:sz="0" w:space="0" w:color="auto"/>
        <w:right w:val="none" w:sz="0" w:space="0" w:color="auto"/>
      </w:divBdr>
    </w:div>
    <w:div w:id="317154220">
      <w:bodyDiv w:val="1"/>
      <w:marLeft w:val="0"/>
      <w:marRight w:val="0"/>
      <w:marTop w:val="0"/>
      <w:marBottom w:val="0"/>
      <w:divBdr>
        <w:top w:val="none" w:sz="0" w:space="0" w:color="auto"/>
        <w:left w:val="none" w:sz="0" w:space="0" w:color="auto"/>
        <w:bottom w:val="none" w:sz="0" w:space="0" w:color="auto"/>
        <w:right w:val="none" w:sz="0" w:space="0" w:color="auto"/>
      </w:divBdr>
    </w:div>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384647078">
      <w:bodyDiv w:val="1"/>
      <w:marLeft w:val="0"/>
      <w:marRight w:val="0"/>
      <w:marTop w:val="0"/>
      <w:marBottom w:val="0"/>
      <w:divBdr>
        <w:top w:val="none" w:sz="0" w:space="0" w:color="auto"/>
        <w:left w:val="none" w:sz="0" w:space="0" w:color="auto"/>
        <w:bottom w:val="none" w:sz="0" w:space="0" w:color="auto"/>
        <w:right w:val="none" w:sz="0" w:space="0" w:color="auto"/>
      </w:divBdr>
    </w:div>
    <w:div w:id="421533774">
      <w:bodyDiv w:val="1"/>
      <w:marLeft w:val="0"/>
      <w:marRight w:val="0"/>
      <w:marTop w:val="0"/>
      <w:marBottom w:val="0"/>
      <w:divBdr>
        <w:top w:val="none" w:sz="0" w:space="0" w:color="auto"/>
        <w:left w:val="none" w:sz="0" w:space="0" w:color="auto"/>
        <w:bottom w:val="none" w:sz="0" w:space="0" w:color="auto"/>
        <w:right w:val="none" w:sz="0" w:space="0" w:color="auto"/>
      </w:divBdr>
    </w:div>
    <w:div w:id="438574515">
      <w:bodyDiv w:val="1"/>
      <w:marLeft w:val="0"/>
      <w:marRight w:val="0"/>
      <w:marTop w:val="0"/>
      <w:marBottom w:val="0"/>
      <w:divBdr>
        <w:top w:val="none" w:sz="0" w:space="0" w:color="auto"/>
        <w:left w:val="none" w:sz="0" w:space="0" w:color="auto"/>
        <w:bottom w:val="none" w:sz="0" w:space="0" w:color="auto"/>
        <w:right w:val="none" w:sz="0" w:space="0" w:color="auto"/>
      </w:divBdr>
    </w:div>
    <w:div w:id="445541610">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576595132">
      <w:bodyDiv w:val="1"/>
      <w:marLeft w:val="0"/>
      <w:marRight w:val="0"/>
      <w:marTop w:val="0"/>
      <w:marBottom w:val="0"/>
      <w:divBdr>
        <w:top w:val="none" w:sz="0" w:space="0" w:color="auto"/>
        <w:left w:val="none" w:sz="0" w:space="0" w:color="auto"/>
        <w:bottom w:val="none" w:sz="0" w:space="0" w:color="auto"/>
        <w:right w:val="none" w:sz="0" w:space="0" w:color="auto"/>
      </w:divBdr>
    </w:div>
    <w:div w:id="577250198">
      <w:bodyDiv w:val="1"/>
      <w:marLeft w:val="0"/>
      <w:marRight w:val="0"/>
      <w:marTop w:val="0"/>
      <w:marBottom w:val="0"/>
      <w:divBdr>
        <w:top w:val="none" w:sz="0" w:space="0" w:color="auto"/>
        <w:left w:val="none" w:sz="0" w:space="0" w:color="auto"/>
        <w:bottom w:val="none" w:sz="0" w:space="0" w:color="auto"/>
        <w:right w:val="none" w:sz="0" w:space="0" w:color="auto"/>
      </w:divBdr>
    </w:div>
    <w:div w:id="756710060">
      <w:bodyDiv w:val="1"/>
      <w:marLeft w:val="0"/>
      <w:marRight w:val="0"/>
      <w:marTop w:val="0"/>
      <w:marBottom w:val="0"/>
      <w:divBdr>
        <w:top w:val="none" w:sz="0" w:space="0" w:color="auto"/>
        <w:left w:val="none" w:sz="0" w:space="0" w:color="auto"/>
        <w:bottom w:val="none" w:sz="0" w:space="0" w:color="auto"/>
        <w:right w:val="none" w:sz="0" w:space="0" w:color="auto"/>
      </w:divBdr>
    </w:div>
    <w:div w:id="764572447">
      <w:bodyDiv w:val="1"/>
      <w:marLeft w:val="0"/>
      <w:marRight w:val="0"/>
      <w:marTop w:val="0"/>
      <w:marBottom w:val="0"/>
      <w:divBdr>
        <w:top w:val="none" w:sz="0" w:space="0" w:color="auto"/>
        <w:left w:val="none" w:sz="0" w:space="0" w:color="auto"/>
        <w:bottom w:val="none" w:sz="0" w:space="0" w:color="auto"/>
        <w:right w:val="none" w:sz="0" w:space="0" w:color="auto"/>
      </w:divBdr>
    </w:div>
    <w:div w:id="809440809">
      <w:bodyDiv w:val="1"/>
      <w:marLeft w:val="0"/>
      <w:marRight w:val="0"/>
      <w:marTop w:val="0"/>
      <w:marBottom w:val="0"/>
      <w:divBdr>
        <w:top w:val="none" w:sz="0" w:space="0" w:color="auto"/>
        <w:left w:val="none" w:sz="0" w:space="0" w:color="auto"/>
        <w:bottom w:val="none" w:sz="0" w:space="0" w:color="auto"/>
        <w:right w:val="none" w:sz="0" w:space="0" w:color="auto"/>
      </w:divBdr>
    </w:div>
    <w:div w:id="981807318">
      <w:bodyDiv w:val="1"/>
      <w:marLeft w:val="0"/>
      <w:marRight w:val="0"/>
      <w:marTop w:val="0"/>
      <w:marBottom w:val="0"/>
      <w:divBdr>
        <w:top w:val="none" w:sz="0" w:space="0" w:color="auto"/>
        <w:left w:val="none" w:sz="0" w:space="0" w:color="auto"/>
        <w:bottom w:val="none" w:sz="0" w:space="0" w:color="auto"/>
        <w:right w:val="none" w:sz="0" w:space="0" w:color="auto"/>
      </w:divBdr>
    </w:div>
    <w:div w:id="1062677485">
      <w:bodyDiv w:val="1"/>
      <w:marLeft w:val="0"/>
      <w:marRight w:val="0"/>
      <w:marTop w:val="0"/>
      <w:marBottom w:val="0"/>
      <w:divBdr>
        <w:top w:val="none" w:sz="0" w:space="0" w:color="auto"/>
        <w:left w:val="none" w:sz="0" w:space="0" w:color="auto"/>
        <w:bottom w:val="none" w:sz="0" w:space="0" w:color="auto"/>
        <w:right w:val="none" w:sz="0" w:space="0" w:color="auto"/>
      </w:divBdr>
    </w:div>
    <w:div w:id="1084108761">
      <w:bodyDiv w:val="1"/>
      <w:marLeft w:val="0"/>
      <w:marRight w:val="0"/>
      <w:marTop w:val="0"/>
      <w:marBottom w:val="0"/>
      <w:divBdr>
        <w:top w:val="none" w:sz="0" w:space="0" w:color="auto"/>
        <w:left w:val="none" w:sz="0" w:space="0" w:color="auto"/>
        <w:bottom w:val="none" w:sz="0" w:space="0" w:color="auto"/>
        <w:right w:val="none" w:sz="0" w:space="0" w:color="auto"/>
      </w:divBdr>
      <w:divsChild>
        <w:div w:id="1718626902">
          <w:marLeft w:val="0"/>
          <w:marRight w:val="0"/>
          <w:marTop w:val="0"/>
          <w:marBottom w:val="0"/>
          <w:divBdr>
            <w:top w:val="none" w:sz="0" w:space="0" w:color="auto"/>
            <w:left w:val="none" w:sz="0" w:space="0" w:color="auto"/>
            <w:bottom w:val="none" w:sz="0" w:space="0" w:color="auto"/>
            <w:right w:val="none" w:sz="0" w:space="0" w:color="auto"/>
          </w:divBdr>
        </w:div>
      </w:divsChild>
    </w:div>
    <w:div w:id="1101146896">
      <w:bodyDiv w:val="1"/>
      <w:marLeft w:val="0"/>
      <w:marRight w:val="0"/>
      <w:marTop w:val="0"/>
      <w:marBottom w:val="0"/>
      <w:divBdr>
        <w:top w:val="none" w:sz="0" w:space="0" w:color="auto"/>
        <w:left w:val="none" w:sz="0" w:space="0" w:color="auto"/>
        <w:bottom w:val="none" w:sz="0" w:space="0" w:color="auto"/>
        <w:right w:val="none" w:sz="0" w:space="0" w:color="auto"/>
      </w:divBdr>
    </w:div>
    <w:div w:id="1141649687">
      <w:bodyDiv w:val="1"/>
      <w:marLeft w:val="0"/>
      <w:marRight w:val="0"/>
      <w:marTop w:val="0"/>
      <w:marBottom w:val="0"/>
      <w:divBdr>
        <w:top w:val="none" w:sz="0" w:space="0" w:color="auto"/>
        <w:left w:val="none" w:sz="0" w:space="0" w:color="auto"/>
        <w:bottom w:val="none" w:sz="0" w:space="0" w:color="auto"/>
        <w:right w:val="none" w:sz="0" w:space="0" w:color="auto"/>
      </w:divBdr>
    </w:div>
    <w:div w:id="1170564211">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 w:id="1178621337">
      <w:bodyDiv w:val="1"/>
      <w:marLeft w:val="0"/>
      <w:marRight w:val="0"/>
      <w:marTop w:val="0"/>
      <w:marBottom w:val="0"/>
      <w:divBdr>
        <w:top w:val="none" w:sz="0" w:space="0" w:color="auto"/>
        <w:left w:val="none" w:sz="0" w:space="0" w:color="auto"/>
        <w:bottom w:val="none" w:sz="0" w:space="0" w:color="auto"/>
        <w:right w:val="none" w:sz="0" w:space="0" w:color="auto"/>
      </w:divBdr>
    </w:div>
    <w:div w:id="1192065546">
      <w:bodyDiv w:val="1"/>
      <w:marLeft w:val="0"/>
      <w:marRight w:val="0"/>
      <w:marTop w:val="0"/>
      <w:marBottom w:val="0"/>
      <w:divBdr>
        <w:top w:val="none" w:sz="0" w:space="0" w:color="auto"/>
        <w:left w:val="none" w:sz="0" w:space="0" w:color="auto"/>
        <w:bottom w:val="none" w:sz="0" w:space="0" w:color="auto"/>
        <w:right w:val="none" w:sz="0" w:space="0" w:color="auto"/>
      </w:divBdr>
    </w:div>
    <w:div w:id="1218324716">
      <w:bodyDiv w:val="1"/>
      <w:marLeft w:val="0"/>
      <w:marRight w:val="0"/>
      <w:marTop w:val="0"/>
      <w:marBottom w:val="0"/>
      <w:divBdr>
        <w:top w:val="none" w:sz="0" w:space="0" w:color="auto"/>
        <w:left w:val="none" w:sz="0" w:space="0" w:color="auto"/>
        <w:bottom w:val="none" w:sz="0" w:space="0" w:color="auto"/>
        <w:right w:val="none" w:sz="0" w:space="0" w:color="auto"/>
      </w:divBdr>
    </w:div>
    <w:div w:id="1221868121">
      <w:bodyDiv w:val="1"/>
      <w:marLeft w:val="0"/>
      <w:marRight w:val="0"/>
      <w:marTop w:val="0"/>
      <w:marBottom w:val="0"/>
      <w:divBdr>
        <w:top w:val="none" w:sz="0" w:space="0" w:color="auto"/>
        <w:left w:val="none" w:sz="0" w:space="0" w:color="auto"/>
        <w:bottom w:val="none" w:sz="0" w:space="0" w:color="auto"/>
        <w:right w:val="none" w:sz="0" w:space="0" w:color="auto"/>
      </w:divBdr>
    </w:div>
    <w:div w:id="1318336944">
      <w:bodyDiv w:val="1"/>
      <w:marLeft w:val="0"/>
      <w:marRight w:val="0"/>
      <w:marTop w:val="0"/>
      <w:marBottom w:val="0"/>
      <w:divBdr>
        <w:top w:val="none" w:sz="0" w:space="0" w:color="auto"/>
        <w:left w:val="none" w:sz="0" w:space="0" w:color="auto"/>
        <w:bottom w:val="none" w:sz="0" w:space="0" w:color="auto"/>
        <w:right w:val="none" w:sz="0" w:space="0" w:color="auto"/>
      </w:divBdr>
    </w:div>
    <w:div w:id="1339505746">
      <w:bodyDiv w:val="1"/>
      <w:marLeft w:val="0"/>
      <w:marRight w:val="0"/>
      <w:marTop w:val="0"/>
      <w:marBottom w:val="0"/>
      <w:divBdr>
        <w:top w:val="none" w:sz="0" w:space="0" w:color="auto"/>
        <w:left w:val="none" w:sz="0" w:space="0" w:color="auto"/>
        <w:bottom w:val="none" w:sz="0" w:space="0" w:color="auto"/>
        <w:right w:val="none" w:sz="0" w:space="0" w:color="auto"/>
      </w:divBdr>
    </w:div>
    <w:div w:id="1363479278">
      <w:bodyDiv w:val="1"/>
      <w:marLeft w:val="0"/>
      <w:marRight w:val="0"/>
      <w:marTop w:val="0"/>
      <w:marBottom w:val="0"/>
      <w:divBdr>
        <w:top w:val="none" w:sz="0" w:space="0" w:color="auto"/>
        <w:left w:val="none" w:sz="0" w:space="0" w:color="auto"/>
        <w:bottom w:val="none" w:sz="0" w:space="0" w:color="auto"/>
        <w:right w:val="none" w:sz="0" w:space="0" w:color="auto"/>
      </w:divBdr>
    </w:div>
    <w:div w:id="1365711004">
      <w:bodyDiv w:val="1"/>
      <w:marLeft w:val="0"/>
      <w:marRight w:val="0"/>
      <w:marTop w:val="0"/>
      <w:marBottom w:val="0"/>
      <w:divBdr>
        <w:top w:val="none" w:sz="0" w:space="0" w:color="auto"/>
        <w:left w:val="none" w:sz="0" w:space="0" w:color="auto"/>
        <w:bottom w:val="none" w:sz="0" w:space="0" w:color="auto"/>
        <w:right w:val="none" w:sz="0" w:space="0" w:color="auto"/>
      </w:divBdr>
      <w:divsChild>
        <w:div w:id="600647418">
          <w:marLeft w:val="0"/>
          <w:marRight w:val="0"/>
          <w:marTop w:val="0"/>
          <w:marBottom w:val="0"/>
          <w:divBdr>
            <w:top w:val="none" w:sz="0" w:space="0" w:color="auto"/>
            <w:left w:val="none" w:sz="0" w:space="0" w:color="auto"/>
            <w:bottom w:val="none" w:sz="0" w:space="0" w:color="auto"/>
            <w:right w:val="none" w:sz="0" w:space="0" w:color="auto"/>
          </w:divBdr>
        </w:div>
      </w:divsChild>
    </w:div>
    <w:div w:id="1490050319">
      <w:bodyDiv w:val="1"/>
      <w:marLeft w:val="0"/>
      <w:marRight w:val="0"/>
      <w:marTop w:val="0"/>
      <w:marBottom w:val="0"/>
      <w:divBdr>
        <w:top w:val="none" w:sz="0" w:space="0" w:color="auto"/>
        <w:left w:val="none" w:sz="0" w:space="0" w:color="auto"/>
        <w:bottom w:val="none" w:sz="0" w:space="0" w:color="auto"/>
        <w:right w:val="none" w:sz="0" w:space="0" w:color="auto"/>
      </w:divBdr>
    </w:div>
    <w:div w:id="1584680261">
      <w:bodyDiv w:val="1"/>
      <w:marLeft w:val="0"/>
      <w:marRight w:val="0"/>
      <w:marTop w:val="0"/>
      <w:marBottom w:val="0"/>
      <w:divBdr>
        <w:top w:val="none" w:sz="0" w:space="0" w:color="auto"/>
        <w:left w:val="none" w:sz="0" w:space="0" w:color="auto"/>
        <w:bottom w:val="none" w:sz="0" w:space="0" w:color="auto"/>
        <w:right w:val="none" w:sz="0" w:space="0" w:color="auto"/>
      </w:divBdr>
    </w:div>
    <w:div w:id="1619410366">
      <w:bodyDiv w:val="1"/>
      <w:marLeft w:val="0"/>
      <w:marRight w:val="0"/>
      <w:marTop w:val="0"/>
      <w:marBottom w:val="0"/>
      <w:divBdr>
        <w:top w:val="none" w:sz="0" w:space="0" w:color="auto"/>
        <w:left w:val="none" w:sz="0" w:space="0" w:color="auto"/>
        <w:bottom w:val="none" w:sz="0" w:space="0" w:color="auto"/>
        <w:right w:val="none" w:sz="0" w:space="0" w:color="auto"/>
      </w:divBdr>
    </w:div>
    <w:div w:id="1623924858">
      <w:bodyDiv w:val="1"/>
      <w:marLeft w:val="0"/>
      <w:marRight w:val="0"/>
      <w:marTop w:val="0"/>
      <w:marBottom w:val="0"/>
      <w:divBdr>
        <w:top w:val="none" w:sz="0" w:space="0" w:color="auto"/>
        <w:left w:val="none" w:sz="0" w:space="0" w:color="auto"/>
        <w:bottom w:val="none" w:sz="0" w:space="0" w:color="auto"/>
        <w:right w:val="none" w:sz="0" w:space="0" w:color="auto"/>
      </w:divBdr>
    </w:div>
    <w:div w:id="1628048511">
      <w:bodyDiv w:val="1"/>
      <w:marLeft w:val="0"/>
      <w:marRight w:val="0"/>
      <w:marTop w:val="0"/>
      <w:marBottom w:val="0"/>
      <w:divBdr>
        <w:top w:val="none" w:sz="0" w:space="0" w:color="auto"/>
        <w:left w:val="none" w:sz="0" w:space="0" w:color="auto"/>
        <w:bottom w:val="none" w:sz="0" w:space="0" w:color="auto"/>
        <w:right w:val="none" w:sz="0" w:space="0" w:color="auto"/>
      </w:divBdr>
    </w:div>
    <w:div w:id="1647587964">
      <w:bodyDiv w:val="1"/>
      <w:marLeft w:val="0"/>
      <w:marRight w:val="0"/>
      <w:marTop w:val="0"/>
      <w:marBottom w:val="0"/>
      <w:divBdr>
        <w:top w:val="none" w:sz="0" w:space="0" w:color="auto"/>
        <w:left w:val="none" w:sz="0" w:space="0" w:color="auto"/>
        <w:bottom w:val="none" w:sz="0" w:space="0" w:color="auto"/>
        <w:right w:val="none" w:sz="0" w:space="0" w:color="auto"/>
      </w:divBdr>
    </w:div>
    <w:div w:id="1696693450">
      <w:bodyDiv w:val="1"/>
      <w:marLeft w:val="0"/>
      <w:marRight w:val="0"/>
      <w:marTop w:val="0"/>
      <w:marBottom w:val="0"/>
      <w:divBdr>
        <w:top w:val="none" w:sz="0" w:space="0" w:color="auto"/>
        <w:left w:val="none" w:sz="0" w:space="0" w:color="auto"/>
        <w:bottom w:val="none" w:sz="0" w:space="0" w:color="auto"/>
        <w:right w:val="none" w:sz="0" w:space="0" w:color="auto"/>
      </w:divBdr>
      <w:divsChild>
        <w:div w:id="1998652529">
          <w:marLeft w:val="0"/>
          <w:marRight w:val="0"/>
          <w:marTop w:val="0"/>
          <w:marBottom w:val="0"/>
          <w:divBdr>
            <w:top w:val="none" w:sz="0" w:space="0" w:color="auto"/>
            <w:left w:val="none" w:sz="0" w:space="0" w:color="auto"/>
            <w:bottom w:val="none" w:sz="0" w:space="0" w:color="auto"/>
            <w:right w:val="none" w:sz="0" w:space="0" w:color="auto"/>
          </w:divBdr>
        </w:div>
      </w:divsChild>
    </w:div>
    <w:div w:id="1721051557">
      <w:bodyDiv w:val="1"/>
      <w:marLeft w:val="0"/>
      <w:marRight w:val="0"/>
      <w:marTop w:val="0"/>
      <w:marBottom w:val="0"/>
      <w:divBdr>
        <w:top w:val="none" w:sz="0" w:space="0" w:color="auto"/>
        <w:left w:val="none" w:sz="0" w:space="0" w:color="auto"/>
        <w:bottom w:val="none" w:sz="0" w:space="0" w:color="auto"/>
        <w:right w:val="none" w:sz="0" w:space="0" w:color="auto"/>
      </w:divBdr>
    </w:div>
    <w:div w:id="1810249631">
      <w:bodyDiv w:val="1"/>
      <w:marLeft w:val="0"/>
      <w:marRight w:val="0"/>
      <w:marTop w:val="0"/>
      <w:marBottom w:val="0"/>
      <w:divBdr>
        <w:top w:val="none" w:sz="0" w:space="0" w:color="auto"/>
        <w:left w:val="none" w:sz="0" w:space="0" w:color="auto"/>
        <w:bottom w:val="none" w:sz="0" w:space="0" w:color="auto"/>
        <w:right w:val="none" w:sz="0" w:space="0" w:color="auto"/>
      </w:divBdr>
    </w:div>
    <w:div w:id="1946035578">
      <w:bodyDiv w:val="1"/>
      <w:marLeft w:val="0"/>
      <w:marRight w:val="0"/>
      <w:marTop w:val="0"/>
      <w:marBottom w:val="0"/>
      <w:divBdr>
        <w:top w:val="none" w:sz="0" w:space="0" w:color="auto"/>
        <w:left w:val="none" w:sz="0" w:space="0" w:color="auto"/>
        <w:bottom w:val="none" w:sz="0" w:space="0" w:color="auto"/>
        <w:right w:val="none" w:sz="0" w:space="0" w:color="auto"/>
      </w:divBdr>
    </w:div>
    <w:div w:id="20986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anchild.ca/en/shop/29-foc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AAA67-4037-438D-840D-61AC0743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Nicola Gouldthorpe</cp:lastModifiedBy>
  <cp:revision>13</cp:revision>
  <cp:lastPrinted>2019-07-23T09:55:00Z</cp:lastPrinted>
  <dcterms:created xsi:type="dcterms:W3CDTF">2020-12-18T08:58:00Z</dcterms:created>
  <dcterms:modified xsi:type="dcterms:W3CDTF">2021-01-13T16:24:00Z</dcterms:modified>
</cp:coreProperties>
</file>